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5A9C" w14:textId="30D0EE6C" w:rsidR="00537CE4" w:rsidRDefault="00537CE4" w:rsidP="00537CE4">
      <w:pPr>
        <w:rPr>
          <w:rFonts w:asciiTheme="majorHAnsi" w:hAnsiTheme="majorHAnsi"/>
          <w:b/>
          <w:bCs/>
          <w:sz w:val="36"/>
          <w:szCs w:val="36"/>
        </w:rPr>
      </w:pPr>
      <w:bookmarkStart w:id="0" w:name="_Hlk207117793"/>
      <w:r w:rsidRPr="00C07981">
        <w:rPr>
          <w:rFonts w:asciiTheme="majorHAnsi" w:hAnsiTheme="majorHAnsi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52E2C03" wp14:editId="58652B5D">
            <wp:simplePos x="0" y="0"/>
            <wp:positionH relativeFrom="margin">
              <wp:posOffset>-685800</wp:posOffset>
            </wp:positionH>
            <wp:positionV relativeFrom="paragraph">
              <wp:posOffset>0</wp:posOffset>
            </wp:positionV>
            <wp:extent cx="1546160" cy="923925"/>
            <wp:effectExtent l="0" t="0" r="0" b="0"/>
            <wp:wrapNone/>
            <wp:docPr id="1810008417" name="Picture 3" descr="A green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08417" name="Picture 3" descr="A green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5" t="23166" r="17478" b="20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1162C" w14:textId="1F806962" w:rsidR="00537CE4" w:rsidRPr="00604AE2" w:rsidRDefault="00537CE4" w:rsidP="00537CE4">
      <w:pPr>
        <w:jc w:val="center"/>
        <w:rPr>
          <w:rFonts w:asciiTheme="minorHAnsi" w:hAnsiTheme="minorHAnsi"/>
        </w:rPr>
      </w:pPr>
      <w:r w:rsidRPr="00604AE2">
        <w:rPr>
          <w:rFonts w:asciiTheme="minorHAnsi" w:hAnsiTheme="minorHAnsi"/>
          <w:sz w:val="40"/>
          <w:szCs w:val="40"/>
        </w:rPr>
        <w:t>RUFFORD PARISH COUNCIL</w:t>
      </w:r>
    </w:p>
    <w:p w14:paraId="386C676F" w14:textId="77777777" w:rsidR="00537CE4" w:rsidRDefault="00537CE4" w:rsidP="00537CE4">
      <w:pPr>
        <w:tabs>
          <w:tab w:val="left" w:pos="520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1C8D1CF" w14:textId="77777777" w:rsidR="00537CE4" w:rsidRPr="00662EC0" w:rsidRDefault="00537CE4" w:rsidP="00537CE4">
      <w:pPr>
        <w:jc w:val="center"/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7 Holmeswood Road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62EC0">
        <w:rPr>
          <w:rFonts w:asciiTheme="minorHAnsi" w:hAnsiTheme="minorHAnsi"/>
          <w:sz w:val="22"/>
          <w:szCs w:val="22"/>
        </w:rPr>
        <w:t>Rufford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62EC0">
        <w:rPr>
          <w:rFonts w:asciiTheme="minorHAnsi" w:hAnsiTheme="minorHAnsi"/>
          <w:sz w:val="22"/>
          <w:szCs w:val="22"/>
        </w:rPr>
        <w:t>Ormskirk,</w:t>
      </w:r>
      <w:r>
        <w:rPr>
          <w:rFonts w:asciiTheme="minorHAnsi" w:hAnsiTheme="minorHAnsi"/>
          <w:sz w:val="22"/>
          <w:szCs w:val="22"/>
        </w:rPr>
        <w:t xml:space="preserve"> </w:t>
      </w:r>
      <w:r w:rsidRPr="00662EC0">
        <w:rPr>
          <w:rFonts w:asciiTheme="minorHAnsi" w:hAnsiTheme="minorHAnsi"/>
          <w:sz w:val="22"/>
          <w:szCs w:val="22"/>
        </w:rPr>
        <w:t>Lancashire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62EC0">
        <w:rPr>
          <w:rFonts w:asciiTheme="minorHAnsi" w:hAnsiTheme="minorHAnsi"/>
          <w:sz w:val="22"/>
          <w:szCs w:val="22"/>
        </w:rPr>
        <w:t>L40 1TY</w:t>
      </w:r>
    </w:p>
    <w:p w14:paraId="0025CCCB" w14:textId="77777777" w:rsidR="00537CE4" w:rsidRPr="00662EC0" w:rsidRDefault="00537CE4" w:rsidP="00537CE4">
      <w:pPr>
        <w:jc w:val="center"/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Tel: 01704 822220</w:t>
      </w:r>
      <w:r>
        <w:rPr>
          <w:rFonts w:asciiTheme="minorHAnsi" w:hAnsiTheme="minorHAnsi"/>
          <w:sz w:val="22"/>
          <w:szCs w:val="22"/>
        </w:rPr>
        <w:t xml:space="preserve"> ---- </w:t>
      </w:r>
      <w:r w:rsidRPr="00662EC0">
        <w:rPr>
          <w:rFonts w:asciiTheme="minorHAnsi" w:hAnsiTheme="minorHAnsi"/>
          <w:sz w:val="22"/>
          <w:szCs w:val="22"/>
        </w:rPr>
        <w:t xml:space="preserve">Email: </w:t>
      </w:r>
      <w:r w:rsidRPr="00662EC0">
        <w:rPr>
          <w:rFonts w:asciiTheme="minorHAnsi" w:eastAsiaTheme="majorEastAsia" w:hAnsiTheme="minorHAnsi"/>
          <w:sz w:val="22"/>
          <w:szCs w:val="22"/>
        </w:rPr>
        <w:t>clerk@ruffordandholmeswood-pc.gov.uk</w:t>
      </w:r>
    </w:p>
    <w:bookmarkEnd w:id="0"/>
    <w:p w14:paraId="51343512" w14:textId="77777777" w:rsidR="00537CE4" w:rsidRPr="00537CE4" w:rsidRDefault="00537CE4" w:rsidP="00537CE4">
      <w:pPr>
        <w:jc w:val="center"/>
        <w:rPr>
          <w:rFonts w:asciiTheme="majorHAnsi" w:hAnsiTheme="majorHAnsi"/>
          <w:sz w:val="28"/>
          <w:szCs w:val="22"/>
        </w:rPr>
      </w:pPr>
    </w:p>
    <w:p w14:paraId="6EDE0288" w14:textId="6C605D09" w:rsidR="00493A39" w:rsidRPr="00493A39" w:rsidRDefault="00493A39" w:rsidP="00493A39">
      <w:pPr>
        <w:jc w:val="center"/>
        <w:rPr>
          <w:rFonts w:asciiTheme="majorHAnsi" w:hAnsiTheme="majorHAnsi"/>
        </w:rPr>
      </w:pPr>
      <w:r w:rsidRPr="00493A39">
        <w:rPr>
          <w:rFonts w:asciiTheme="majorHAnsi" w:hAnsiTheme="majorHAnsi"/>
          <w:b/>
          <w:bCs/>
        </w:rPr>
        <w:t>Notice</w:t>
      </w:r>
      <w:r w:rsidRPr="00493A39">
        <w:rPr>
          <w:rFonts w:asciiTheme="majorHAnsi" w:hAnsiTheme="majorHAnsi"/>
        </w:rPr>
        <w:t xml:space="preserve"> of the </w:t>
      </w:r>
      <w:r w:rsidRPr="00493A39">
        <w:rPr>
          <w:rFonts w:asciiTheme="majorHAnsi" w:hAnsiTheme="majorHAnsi"/>
          <w:b/>
          <w:bCs/>
        </w:rPr>
        <w:t>Meeting</w:t>
      </w:r>
      <w:r w:rsidRPr="00493A39">
        <w:rPr>
          <w:rFonts w:asciiTheme="majorHAnsi" w:hAnsiTheme="majorHAnsi"/>
        </w:rPr>
        <w:t xml:space="preserve"> of </w:t>
      </w:r>
      <w:r w:rsidRPr="00493A39">
        <w:rPr>
          <w:rFonts w:asciiTheme="majorHAnsi" w:hAnsiTheme="majorHAnsi"/>
          <w:b/>
          <w:bCs/>
        </w:rPr>
        <w:t xml:space="preserve">The </w:t>
      </w:r>
      <w:r>
        <w:rPr>
          <w:rFonts w:asciiTheme="majorHAnsi" w:hAnsiTheme="majorHAnsi"/>
          <w:b/>
          <w:bCs/>
        </w:rPr>
        <w:t>Full</w:t>
      </w:r>
      <w:r w:rsidRPr="00493A39">
        <w:rPr>
          <w:rFonts w:asciiTheme="majorHAnsi" w:hAnsiTheme="majorHAnsi"/>
          <w:b/>
          <w:bCs/>
        </w:rPr>
        <w:t xml:space="preserve"> Council</w:t>
      </w:r>
    </w:p>
    <w:p w14:paraId="5613FEAF" w14:textId="77777777" w:rsidR="00493A39" w:rsidRPr="00493A39" w:rsidRDefault="00493A39" w:rsidP="00493A39">
      <w:pPr>
        <w:jc w:val="center"/>
        <w:rPr>
          <w:rFonts w:asciiTheme="majorHAnsi" w:hAnsiTheme="majorHAnsi"/>
        </w:rPr>
      </w:pPr>
    </w:p>
    <w:p w14:paraId="581E7356" w14:textId="05341872" w:rsidR="00493A39" w:rsidRPr="00493A39" w:rsidRDefault="00493A39" w:rsidP="00493A39">
      <w:pPr>
        <w:jc w:val="center"/>
        <w:rPr>
          <w:rFonts w:asciiTheme="majorHAnsi" w:hAnsiTheme="majorHAnsi"/>
          <w:b/>
          <w:bCs/>
        </w:rPr>
      </w:pPr>
      <w:r w:rsidRPr="00493A39">
        <w:rPr>
          <w:rFonts w:asciiTheme="majorHAnsi" w:hAnsiTheme="majorHAnsi"/>
          <w:b/>
          <w:bCs/>
        </w:rPr>
        <w:t xml:space="preserve">The </w:t>
      </w:r>
      <w:r>
        <w:rPr>
          <w:rFonts w:asciiTheme="majorHAnsi" w:hAnsiTheme="majorHAnsi"/>
          <w:b/>
          <w:bCs/>
        </w:rPr>
        <w:t>Full</w:t>
      </w:r>
      <w:r w:rsidRPr="00493A39">
        <w:rPr>
          <w:rFonts w:asciiTheme="majorHAnsi" w:hAnsiTheme="majorHAnsi"/>
          <w:b/>
          <w:bCs/>
        </w:rPr>
        <w:t xml:space="preserve"> Council Meeting</w:t>
      </w:r>
      <w:r w:rsidRPr="00493A39">
        <w:rPr>
          <w:rFonts w:asciiTheme="majorHAnsi" w:hAnsiTheme="majorHAnsi"/>
        </w:rPr>
        <w:t xml:space="preserve"> of </w:t>
      </w:r>
      <w:r w:rsidRPr="00493A39">
        <w:rPr>
          <w:rFonts w:asciiTheme="majorHAnsi" w:hAnsiTheme="majorHAnsi"/>
          <w:b/>
          <w:bCs/>
        </w:rPr>
        <w:t>The Parish Council</w:t>
      </w:r>
      <w:r w:rsidRPr="00493A39">
        <w:rPr>
          <w:rFonts w:asciiTheme="majorHAnsi" w:hAnsiTheme="majorHAnsi"/>
        </w:rPr>
        <w:t xml:space="preserve"> of </w:t>
      </w:r>
      <w:r w:rsidRPr="00493A39">
        <w:rPr>
          <w:rFonts w:asciiTheme="majorHAnsi" w:hAnsiTheme="majorHAnsi"/>
          <w:b/>
          <w:bCs/>
        </w:rPr>
        <w:t xml:space="preserve">the </w:t>
      </w:r>
      <w:r w:rsidR="00EC5923" w:rsidRPr="00493A39">
        <w:rPr>
          <w:rFonts w:asciiTheme="majorHAnsi" w:hAnsiTheme="majorHAnsi"/>
          <w:b/>
          <w:bCs/>
        </w:rPr>
        <w:t>above-named</w:t>
      </w:r>
      <w:r w:rsidRPr="00493A39">
        <w:rPr>
          <w:rFonts w:asciiTheme="majorHAnsi" w:hAnsiTheme="majorHAnsi"/>
        </w:rPr>
        <w:t xml:space="preserve"> </w:t>
      </w:r>
      <w:r w:rsidRPr="00493A39">
        <w:rPr>
          <w:rFonts w:asciiTheme="majorHAnsi" w:hAnsiTheme="majorHAnsi"/>
          <w:b/>
          <w:bCs/>
        </w:rPr>
        <w:t>Parish will be held at St Mary’s Church Hall</w:t>
      </w:r>
      <w:r w:rsidRPr="00493A39">
        <w:rPr>
          <w:rFonts w:asciiTheme="majorHAnsi" w:hAnsiTheme="majorHAnsi"/>
        </w:rPr>
        <w:t xml:space="preserve"> on </w:t>
      </w:r>
      <w:r w:rsidRPr="00493A39">
        <w:rPr>
          <w:rFonts w:asciiTheme="majorHAnsi" w:hAnsiTheme="majorHAnsi"/>
          <w:b/>
          <w:bCs/>
        </w:rPr>
        <w:t xml:space="preserve">Monday </w:t>
      </w:r>
      <w:r w:rsidR="004B334A">
        <w:rPr>
          <w:rFonts w:asciiTheme="majorHAnsi" w:hAnsiTheme="majorHAnsi"/>
          <w:b/>
          <w:bCs/>
        </w:rPr>
        <w:t>20</w:t>
      </w:r>
      <w:r w:rsidR="004B334A" w:rsidRPr="004B334A">
        <w:rPr>
          <w:rFonts w:asciiTheme="majorHAnsi" w:hAnsiTheme="majorHAnsi"/>
          <w:b/>
          <w:bCs/>
          <w:vertAlign w:val="superscript"/>
        </w:rPr>
        <w:t>th</w:t>
      </w:r>
      <w:r w:rsidR="004B334A">
        <w:rPr>
          <w:rFonts w:asciiTheme="majorHAnsi" w:hAnsiTheme="majorHAnsi"/>
          <w:b/>
          <w:bCs/>
        </w:rPr>
        <w:t xml:space="preserve"> July</w:t>
      </w:r>
      <w:r w:rsidRPr="00493A39">
        <w:rPr>
          <w:rFonts w:asciiTheme="majorHAnsi" w:hAnsiTheme="majorHAnsi"/>
          <w:b/>
          <w:bCs/>
        </w:rPr>
        <w:t xml:space="preserve"> 202</w:t>
      </w:r>
      <w:r>
        <w:rPr>
          <w:rFonts w:asciiTheme="majorHAnsi" w:hAnsiTheme="majorHAnsi"/>
          <w:b/>
          <w:bCs/>
        </w:rPr>
        <w:t>6</w:t>
      </w:r>
      <w:r w:rsidRPr="00493A39">
        <w:rPr>
          <w:rFonts w:asciiTheme="majorHAnsi" w:hAnsiTheme="majorHAnsi"/>
          <w:b/>
          <w:bCs/>
        </w:rPr>
        <w:t xml:space="preserve"> at 7 pm.</w:t>
      </w:r>
    </w:p>
    <w:p w14:paraId="446E69D1" w14:textId="4A9DB739" w:rsidR="00493A39" w:rsidRDefault="00493A39" w:rsidP="00537CE4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502929E" w14:textId="12BFD79F" w:rsidR="00537CE4" w:rsidRDefault="00A75B58" w:rsidP="00493A3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70EFD" wp14:editId="77EBEAA8">
                <wp:simplePos x="0" y="0"/>
                <wp:positionH relativeFrom="page">
                  <wp:posOffset>6686550</wp:posOffset>
                </wp:positionH>
                <wp:positionV relativeFrom="paragraph">
                  <wp:posOffset>74295</wp:posOffset>
                </wp:positionV>
                <wp:extent cx="866775" cy="8143875"/>
                <wp:effectExtent l="0" t="0" r="9525" b="9525"/>
                <wp:wrapNone/>
                <wp:docPr id="775103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14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8BF4E" w14:textId="17A863C0" w:rsidR="002543A2" w:rsidRDefault="00A75B58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Doc Ref.</w:t>
                            </w:r>
                          </w:p>
                          <w:p w14:paraId="211C7678" w14:textId="77777777" w:rsidR="002543A2" w:rsidRDefault="002543A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0551553" w14:textId="77777777" w:rsidR="002543A2" w:rsidRDefault="002543A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F482951" w14:textId="77777777" w:rsidR="002543A2" w:rsidRDefault="002543A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B96B7F5" w14:textId="77777777" w:rsidR="002543A2" w:rsidRDefault="002543A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5AD8258" w14:textId="77777777" w:rsidR="002543A2" w:rsidRDefault="002543A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09ED7340" w14:textId="77777777" w:rsidR="002543A2" w:rsidRDefault="002543A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7C4BC0C" w14:textId="77777777" w:rsidR="002543A2" w:rsidRDefault="002543A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380178D" w14:textId="77777777" w:rsidR="002543A2" w:rsidRDefault="002543A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B02B7D0" w14:textId="77777777" w:rsidR="002543A2" w:rsidRPr="002543A2" w:rsidRDefault="002543A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71A1C643" w14:textId="77777777" w:rsidR="002543A2" w:rsidRPr="002543A2" w:rsidRDefault="002543A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3B12AD94" w14:textId="77777777" w:rsidR="002543A2" w:rsidRPr="002543A2" w:rsidRDefault="002543A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302B16E0" w14:textId="77777777" w:rsidR="00A75B58" w:rsidRDefault="00A75B58" w:rsidP="002543A2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4785AECB" w14:textId="77777777" w:rsidR="00352488" w:rsidRDefault="00352488" w:rsidP="002543A2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EF2B8C8" w14:textId="77777777" w:rsidR="00352488" w:rsidRDefault="00352488" w:rsidP="002543A2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43487AD4" w14:textId="77777777" w:rsidR="00B95CD0" w:rsidRDefault="00B95CD0" w:rsidP="002543A2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DC48B19" w14:textId="77777777" w:rsidR="002C504E" w:rsidRDefault="002C504E" w:rsidP="002543A2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39F376D2" w14:textId="77777777" w:rsidR="00AA2989" w:rsidRDefault="00AA2989" w:rsidP="002543A2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4B8C29ED" w14:textId="004D9312" w:rsidR="002543A2" w:rsidRDefault="002543A2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4F266CEA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2F91407F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4813C21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449341DF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645954C4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28EACAAF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7108C748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2EB27A5C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5A4132FF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2EC723FA" w14:textId="3A46DC5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Item 10.1</w:t>
                            </w:r>
                          </w:p>
                          <w:p w14:paraId="00350660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43619591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34B77097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1C176943" w14:textId="7777777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2B362F6" w14:textId="47DF5187" w:rsidR="004B334A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Item 11.1</w:t>
                            </w:r>
                          </w:p>
                          <w:p w14:paraId="1B17EF3C" w14:textId="15F480D3" w:rsidR="004B334A" w:rsidRPr="002543A2" w:rsidRDefault="004B334A" w:rsidP="0035248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Item 11.2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70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6.5pt;margin-top:5.85pt;width:68.25pt;height:6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" fillcolor="white [3201]" stroked="f" strokeweight=".5pt">
                <v:textbox>
                  <w:txbxContent>
                    <w:p w14:paraId="3068BF4E" w14:textId="17A863C0" w:rsidR="002543A2" w:rsidRDefault="00A75B58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Doc Ref.</w:t>
                      </w:r>
                    </w:p>
                    <w:p w14:paraId="211C7678" w14:textId="77777777" w:rsidR="002543A2" w:rsidRDefault="002543A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0551553" w14:textId="77777777" w:rsidR="002543A2" w:rsidRDefault="002543A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F482951" w14:textId="77777777" w:rsidR="002543A2" w:rsidRDefault="002543A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B96B7F5" w14:textId="77777777" w:rsidR="002543A2" w:rsidRDefault="002543A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5AD8258" w14:textId="77777777" w:rsidR="002543A2" w:rsidRDefault="002543A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09ED7340" w14:textId="77777777" w:rsidR="002543A2" w:rsidRDefault="002543A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7C4BC0C" w14:textId="77777777" w:rsidR="002543A2" w:rsidRDefault="002543A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380178D" w14:textId="77777777" w:rsidR="002543A2" w:rsidRDefault="002543A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B02B7D0" w14:textId="77777777" w:rsidR="002543A2" w:rsidRPr="002543A2" w:rsidRDefault="002543A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71A1C643" w14:textId="77777777" w:rsidR="002543A2" w:rsidRPr="002543A2" w:rsidRDefault="002543A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3B12AD94" w14:textId="77777777" w:rsidR="002543A2" w:rsidRPr="002543A2" w:rsidRDefault="002543A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302B16E0" w14:textId="77777777" w:rsidR="00A75B58" w:rsidRDefault="00A75B58" w:rsidP="002543A2">
                      <w:pPr>
                        <w:spacing w:line="27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4785AECB" w14:textId="77777777" w:rsidR="00352488" w:rsidRDefault="00352488" w:rsidP="002543A2">
                      <w:pPr>
                        <w:spacing w:line="27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EF2B8C8" w14:textId="77777777" w:rsidR="00352488" w:rsidRDefault="00352488" w:rsidP="002543A2">
                      <w:pPr>
                        <w:spacing w:line="27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43487AD4" w14:textId="77777777" w:rsidR="00B95CD0" w:rsidRDefault="00B95CD0" w:rsidP="002543A2">
                      <w:pPr>
                        <w:spacing w:line="27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DC48B19" w14:textId="77777777" w:rsidR="002C504E" w:rsidRDefault="002C504E" w:rsidP="002543A2">
                      <w:pPr>
                        <w:spacing w:line="27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39F376D2" w14:textId="77777777" w:rsidR="00AA2989" w:rsidRDefault="00AA2989" w:rsidP="002543A2">
                      <w:pPr>
                        <w:spacing w:line="27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4B8C29ED" w14:textId="004D9312" w:rsidR="002543A2" w:rsidRDefault="002543A2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4F266CEA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2F91407F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4813C21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449341DF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645954C4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28EACAAF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7108C748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2EB27A5C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5A4132FF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2EC723FA" w14:textId="3A46DC5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Item 10.1</w:t>
                      </w:r>
                    </w:p>
                    <w:p w14:paraId="00350660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43619591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34B77097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1C176943" w14:textId="7777777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2B362F6" w14:textId="47DF5187" w:rsidR="004B334A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Item 11.1</w:t>
                      </w:r>
                    </w:p>
                    <w:p w14:paraId="1B17EF3C" w14:textId="15F480D3" w:rsidR="004B334A" w:rsidRPr="002543A2" w:rsidRDefault="004B334A" w:rsidP="0035248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Item 11.2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7CE4" w:rsidRPr="000D4EB6">
        <w:rPr>
          <w:rFonts w:asciiTheme="minorHAnsi" w:hAnsiTheme="minorHAnsi"/>
          <w:b/>
          <w:bCs/>
        </w:rPr>
        <w:t>AGENDA</w:t>
      </w:r>
    </w:p>
    <w:p w14:paraId="6F5DA5D0" w14:textId="77777777" w:rsidR="004B334A" w:rsidRDefault="004B334A" w:rsidP="00493A39">
      <w:pPr>
        <w:jc w:val="center"/>
        <w:rPr>
          <w:rFonts w:asciiTheme="minorHAnsi" w:hAnsiTheme="minorHAnsi"/>
          <w:b/>
          <w:bCs/>
        </w:rPr>
      </w:pPr>
    </w:p>
    <w:p w14:paraId="16634714" w14:textId="77777777" w:rsidR="004B334A" w:rsidRPr="00352488" w:rsidRDefault="004B334A" w:rsidP="004B334A">
      <w:pPr>
        <w:pStyle w:val="ListParagraph"/>
        <w:numPr>
          <w:ilvl w:val="0"/>
          <w:numId w:val="15"/>
        </w:numPr>
        <w:spacing w:line="360" w:lineRule="auto"/>
        <w:contextualSpacing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</w:t>
      </w:r>
      <w:r w:rsidRPr="00352488">
        <w:rPr>
          <w:rFonts w:asciiTheme="minorHAnsi" w:hAnsiTheme="minorHAnsi"/>
          <w:bCs/>
          <w:sz w:val="22"/>
          <w:szCs w:val="22"/>
        </w:rPr>
        <w:t>hairperson</w:t>
      </w:r>
      <w:r>
        <w:rPr>
          <w:rFonts w:asciiTheme="minorHAnsi" w:hAnsiTheme="minorHAnsi"/>
          <w:bCs/>
          <w:sz w:val="22"/>
          <w:szCs w:val="22"/>
        </w:rPr>
        <w:t xml:space="preserve"> opens the meeting</w:t>
      </w:r>
    </w:p>
    <w:p w14:paraId="79AA792B" w14:textId="77777777" w:rsidR="004B334A" w:rsidRPr="00B95CD0" w:rsidRDefault="004B334A" w:rsidP="004B334A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B95CD0">
        <w:rPr>
          <w:rFonts w:asciiTheme="minorHAnsi" w:hAnsiTheme="minorHAnsi"/>
          <w:bCs/>
          <w:sz w:val="22"/>
          <w:szCs w:val="22"/>
        </w:rPr>
        <w:t>Apologies for absence</w:t>
      </w:r>
    </w:p>
    <w:p w14:paraId="1BF75B96" w14:textId="77777777" w:rsidR="004B334A" w:rsidRDefault="004B334A" w:rsidP="004B334A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Cllr Pryke (Chairperson) to announce the resignation of Cllr Jayne Rear with immediate effect.</w:t>
      </w:r>
    </w:p>
    <w:p w14:paraId="7B8151CB" w14:textId="77777777" w:rsidR="004B334A" w:rsidRDefault="004B334A" w:rsidP="004B334A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To vote on the council Matt Smith, Holmeswood Ward.</w:t>
      </w:r>
    </w:p>
    <w:p w14:paraId="2B2BE3D1" w14:textId="77777777" w:rsidR="004B334A" w:rsidRDefault="004B334A" w:rsidP="004B334A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Minutes of C</w:t>
      </w:r>
      <w:r w:rsidRPr="00352488">
        <w:rPr>
          <w:rFonts w:asciiTheme="minorHAnsi" w:hAnsiTheme="minorHAnsi"/>
          <w:bCs/>
          <w:sz w:val="22"/>
          <w:szCs w:val="22"/>
        </w:rPr>
        <w:t>ouncil Meetings</w:t>
      </w:r>
    </w:p>
    <w:p w14:paraId="4DCF8132" w14:textId="77777777" w:rsidR="004B334A" w:rsidRPr="00EA1B04" w:rsidRDefault="004B334A" w:rsidP="004B334A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EA1B04">
        <w:rPr>
          <w:rFonts w:asciiTheme="minorHAnsi" w:hAnsiTheme="minorHAnsi"/>
          <w:bCs/>
          <w:sz w:val="22"/>
          <w:szCs w:val="22"/>
        </w:rPr>
        <w:t>Approve the Minutes of the Full Council Annual Meeting held on Monday 15</w:t>
      </w:r>
      <w:r w:rsidRPr="00EA1B04">
        <w:rPr>
          <w:rFonts w:asciiTheme="minorHAnsi" w:hAnsiTheme="minorHAnsi"/>
          <w:bCs/>
          <w:sz w:val="22"/>
          <w:szCs w:val="22"/>
          <w:vertAlign w:val="superscript"/>
        </w:rPr>
        <w:t>th</w:t>
      </w:r>
      <w:r w:rsidRPr="00EA1B04">
        <w:rPr>
          <w:rFonts w:asciiTheme="minorHAnsi" w:hAnsiTheme="minorHAnsi"/>
          <w:bCs/>
          <w:sz w:val="22"/>
          <w:szCs w:val="22"/>
        </w:rPr>
        <w:t xml:space="preserve"> June 2026.</w:t>
      </w:r>
    </w:p>
    <w:p w14:paraId="2C9C44D1" w14:textId="77777777" w:rsidR="004B334A" w:rsidRPr="00EA1B04" w:rsidRDefault="004B334A" w:rsidP="004B334A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EA1B04">
        <w:rPr>
          <w:rFonts w:asciiTheme="minorHAnsi" w:hAnsiTheme="minorHAnsi"/>
          <w:bCs/>
          <w:sz w:val="22"/>
          <w:szCs w:val="22"/>
        </w:rPr>
        <w:t>Declarations of Interest and Dispensation considerations</w:t>
      </w:r>
    </w:p>
    <w:p w14:paraId="0208BDC0" w14:textId="77777777" w:rsidR="004B334A" w:rsidRDefault="004B334A" w:rsidP="004B334A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Cllr Pryke (Chairperson) to introduce Ian Rigby, Chair of the Local Plan Committee (not WLBC planning committee) who will give a short presentation on area planning. Questions will be invited from the public and council.</w:t>
      </w:r>
    </w:p>
    <w:p w14:paraId="24642E97" w14:textId="77777777" w:rsidR="004B334A" w:rsidRPr="00EA1B04" w:rsidRDefault="004B334A" w:rsidP="004B334A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EA1B04">
        <w:rPr>
          <w:rFonts w:asciiTheme="minorHAnsi" w:hAnsiTheme="minorHAnsi"/>
          <w:bCs/>
          <w:sz w:val="22"/>
          <w:szCs w:val="22"/>
        </w:rPr>
        <w:t xml:space="preserve">Public Participation </w:t>
      </w:r>
    </w:p>
    <w:p w14:paraId="325C2768" w14:textId="77777777" w:rsidR="004B334A" w:rsidRPr="004736F6" w:rsidRDefault="004B334A" w:rsidP="004B334A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52488">
        <w:rPr>
          <w:rFonts w:asciiTheme="minorHAnsi" w:hAnsiTheme="minorHAnsi"/>
          <w:bCs/>
          <w:sz w:val="22"/>
          <w:szCs w:val="22"/>
        </w:rPr>
        <w:t>Borough and County Council Participatio</w:t>
      </w:r>
      <w:r>
        <w:rPr>
          <w:rFonts w:asciiTheme="minorHAnsi" w:hAnsiTheme="minorHAnsi"/>
          <w:bCs/>
          <w:sz w:val="22"/>
          <w:szCs w:val="22"/>
        </w:rPr>
        <w:t>n</w:t>
      </w:r>
    </w:p>
    <w:p w14:paraId="14609561" w14:textId="77777777" w:rsidR="004B334A" w:rsidRPr="00A4311A" w:rsidRDefault="004B334A" w:rsidP="004B334A">
      <w:pPr>
        <w:rPr>
          <w:rFonts w:asciiTheme="minorHAnsi" w:hAnsiTheme="minorHAnsi"/>
          <w:bCs/>
          <w:sz w:val="22"/>
          <w:szCs w:val="22"/>
        </w:rPr>
      </w:pPr>
    </w:p>
    <w:p w14:paraId="584F607C" w14:textId="77777777" w:rsidR="004B334A" w:rsidRDefault="004B334A" w:rsidP="004B334A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Cs/>
          <w:sz w:val="22"/>
          <w:szCs w:val="22"/>
          <w:u w:val="single"/>
        </w:rPr>
      </w:pPr>
      <w:r w:rsidRPr="00352488">
        <w:rPr>
          <w:rFonts w:asciiTheme="minorHAnsi" w:hAnsiTheme="minorHAnsi"/>
          <w:bCs/>
          <w:sz w:val="22"/>
          <w:szCs w:val="22"/>
          <w:u w:val="single"/>
        </w:rPr>
        <w:t xml:space="preserve">Planning </w:t>
      </w:r>
    </w:p>
    <w:p w14:paraId="7835625D" w14:textId="77777777" w:rsidR="004B334A" w:rsidRPr="00352488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bCs/>
          <w:sz w:val="22"/>
          <w:szCs w:val="22"/>
        </w:rPr>
      </w:pPr>
      <w:r w:rsidRPr="00352488">
        <w:rPr>
          <w:rFonts w:asciiTheme="minorHAnsi" w:hAnsiTheme="minorHAnsi"/>
          <w:bCs/>
          <w:sz w:val="22"/>
          <w:szCs w:val="22"/>
        </w:rPr>
        <w:t>Consider planning report as circulated by the Lead Member for Planning and approve responses to meet deadlines</w:t>
      </w:r>
    </w:p>
    <w:p w14:paraId="330B8A83" w14:textId="77777777" w:rsidR="004B334A" w:rsidRDefault="004B334A" w:rsidP="004B334A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Cs/>
          <w:sz w:val="22"/>
          <w:szCs w:val="22"/>
          <w:u w:val="single"/>
        </w:rPr>
      </w:pPr>
      <w:r w:rsidRPr="00352488">
        <w:rPr>
          <w:rFonts w:asciiTheme="minorHAnsi" w:hAnsiTheme="minorHAnsi"/>
          <w:bCs/>
          <w:sz w:val="22"/>
          <w:szCs w:val="22"/>
          <w:u w:val="single"/>
        </w:rPr>
        <w:t>Finance</w:t>
      </w:r>
    </w:p>
    <w:p w14:paraId="5CCD9FD3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bCs/>
          <w:sz w:val="22"/>
          <w:szCs w:val="22"/>
        </w:rPr>
      </w:pPr>
      <w:r w:rsidRPr="00352488">
        <w:rPr>
          <w:rFonts w:asciiTheme="minorHAnsi" w:hAnsiTheme="minorHAnsi"/>
          <w:bCs/>
          <w:sz w:val="22"/>
          <w:szCs w:val="22"/>
        </w:rPr>
        <w:t>Approve expenditures since the previous meeting</w:t>
      </w:r>
      <w:r>
        <w:rPr>
          <w:rFonts w:asciiTheme="minorHAnsi" w:hAnsiTheme="minorHAnsi"/>
          <w:bCs/>
          <w:sz w:val="22"/>
          <w:szCs w:val="22"/>
        </w:rPr>
        <w:t xml:space="preserve">                                                                                        </w:t>
      </w:r>
    </w:p>
    <w:p w14:paraId="5779527E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Motion to vote on Finance Working Group recommendations from 23</w:t>
      </w:r>
      <w:r w:rsidRPr="006D63A4">
        <w:rPr>
          <w:rFonts w:asciiTheme="minorHAnsi" w:hAnsiTheme="minorHAnsi"/>
          <w:bCs/>
          <w:sz w:val="22"/>
          <w:szCs w:val="22"/>
          <w:vertAlign w:val="superscript"/>
        </w:rPr>
        <w:t>rd</w:t>
      </w:r>
      <w:r>
        <w:rPr>
          <w:rFonts w:asciiTheme="minorHAnsi" w:hAnsiTheme="minorHAnsi"/>
          <w:bCs/>
          <w:sz w:val="22"/>
          <w:szCs w:val="22"/>
        </w:rPr>
        <w:t xml:space="preserve"> June 2026 meeting.</w:t>
      </w:r>
    </w:p>
    <w:p w14:paraId="645E9ABE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Motion to approve the Internal Auditors Accounting Statement for 2025/26</w:t>
      </w:r>
    </w:p>
    <w:p w14:paraId="1C63453D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Election </w:t>
      </w:r>
      <w:proofErr w:type="gramStart"/>
      <w:r>
        <w:rPr>
          <w:rFonts w:asciiTheme="minorHAnsi" w:hAnsiTheme="minorHAnsi"/>
          <w:bCs/>
          <w:sz w:val="22"/>
          <w:szCs w:val="22"/>
        </w:rPr>
        <w:t>costs :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Cllr Gordon</w:t>
      </w:r>
    </w:p>
    <w:p w14:paraId="27640350" w14:textId="77777777" w:rsidR="004B334A" w:rsidRPr="006D63A4" w:rsidRDefault="004B334A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 </w:t>
      </w:r>
      <w:r w:rsidRPr="006D63A4">
        <w:rPr>
          <w:rFonts w:asciiTheme="minorHAnsi" w:hAnsiTheme="minorHAnsi"/>
          <w:bCs/>
          <w:sz w:val="22"/>
          <w:szCs w:val="22"/>
        </w:rPr>
        <w:t>Parish Council has recently paid out midterm election costs for Holmeswood ward of approximately 3,400 </w:t>
      </w:r>
    </w:p>
    <w:p w14:paraId="42DFD8D9" w14:textId="77777777" w:rsidR="004B334A" w:rsidRDefault="004B334A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  <w:r w:rsidRPr="006D63A4">
        <w:rPr>
          <w:rFonts w:asciiTheme="minorHAnsi" w:hAnsiTheme="minorHAnsi"/>
          <w:bCs/>
          <w:sz w:val="22"/>
          <w:szCs w:val="22"/>
        </w:rPr>
        <w:t>Rufford ward has just had a councillor resignation and if 10 electors write in to WLBC electoral office for an election we could have another election with approximate costs of uncontested £1000 or contested of £4000.</w:t>
      </w:r>
    </w:p>
    <w:p w14:paraId="7C156832" w14:textId="77777777" w:rsidR="001B09BC" w:rsidRDefault="001B09BC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</w:p>
    <w:p w14:paraId="4D28294B" w14:textId="77777777" w:rsidR="001B09BC" w:rsidRPr="006D63A4" w:rsidRDefault="001B09BC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</w:p>
    <w:p w14:paraId="59A876E9" w14:textId="77777777" w:rsidR="001B09BC" w:rsidRDefault="001B09BC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</w:p>
    <w:p w14:paraId="6352C56E" w14:textId="77777777" w:rsidR="001B09BC" w:rsidRDefault="001B09BC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</w:p>
    <w:p w14:paraId="63B962CE" w14:textId="77777777" w:rsidR="001B09BC" w:rsidRDefault="001B09BC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</w:p>
    <w:p w14:paraId="208ECCEF" w14:textId="796CF329" w:rsidR="004B334A" w:rsidRDefault="004B334A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  <w:r w:rsidRPr="006D63A4">
        <w:rPr>
          <w:rFonts w:asciiTheme="minorHAnsi" w:hAnsiTheme="minorHAnsi"/>
          <w:bCs/>
          <w:sz w:val="22"/>
          <w:szCs w:val="22"/>
        </w:rPr>
        <w:t xml:space="preserve">May 2027 there will be Parish council Elections across the Borough in conjunction with the new unitary council election so there should be some election cost savings. The Parish Council </w:t>
      </w:r>
      <w:proofErr w:type="gramStart"/>
      <w:r w:rsidRPr="006D63A4">
        <w:rPr>
          <w:rFonts w:asciiTheme="minorHAnsi" w:hAnsiTheme="minorHAnsi"/>
          <w:bCs/>
          <w:sz w:val="22"/>
          <w:szCs w:val="22"/>
        </w:rPr>
        <w:t>approximate</w:t>
      </w:r>
      <w:proofErr w:type="gramEnd"/>
      <w:r w:rsidRPr="006D63A4">
        <w:rPr>
          <w:rFonts w:asciiTheme="minorHAnsi" w:hAnsiTheme="minorHAnsi"/>
          <w:bCs/>
          <w:sz w:val="22"/>
          <w:szCs w:val="22"/>
        </w:rPr>
        <w:t xml:space="preserve"> Costs would be if election is contested, Holmeswood Ward £1500 and Rufford Ward £3000 to £4000.</w:t>
      </w:r>
    </w:p>
    <w:p w14:paraId="2158A6F9" w14:textId="77777777" w:rsidR="004B334A" w:rsidRPr="006D63A4" w:rsidRDefault="004B334A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</w:p>
    <w:p w14:paraId="610A5022" w14:textId="77777777" w:rsidR="004B334A" w:rsidRDefault="004B334A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  <w:r w:rsidRPr="006D63A4">
        <w:rPr>
          <w:rFonts w:asciiTheme="minorHAnsi" w:hAnsiTheme="minorHAnsi"/>
          <w:b/>
          <w:sz w:val="22"/>
          <w:szCs w:val="22"/>
        </w:rPr>
        <w:t>Motion: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6D63A4">
        <w:rPr>
          <w:rFonts w:asciiTheme="minorHAnsi" w:hAnsiTheme="minorHAnsi"/>
          <w:bCs/>
          <w:sz w:val="22"/>
          <w:szCs w:val="22"/>
        </w:rPr>
        <w:t>To put this matter before the finance working group for them to prepare financial contingency plans to make funds available to cover these costs. </w:t>
      </w:r>
    </w:p>
    <w:p w14:paraId="63B11299" w14:textId="77777777" w:rsidR="004B334A" w:rsidRDefault="004B334A" w:rsidP="004B334A">
      <w:pPr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B236727" w14:textId="77777777" w:rsidR="004B334A" w:rsidRPr="006D63A4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bCs/>
          <w:sz w:val="22"/>
          <w:szCs w:val="22"/>
        </w:rPr>
      </w:pPr>
      <w:r w:rsidRPr="006D63A4">
        <w:rPr>
          <w:rFonts w:asciiTheme="minorHAnsi" w:hAnsiTheme="minorHAnsi"/>
          <w:bCs/>
          <w:sz w:val="22"/>
          <w:szCs w:val="22"/>
        </w:rPr>
        <w:t xml:space="preserve">Post Office closure At Burscough which effects Rufford </w:t>
      </w:r>
      <w:r>
        <w:rPr>
          <w:rFonts w:asciiTheme="minorHAnsi" w:hAnsiTheme="minorHAnsi"/>
          <w:bCs/>
          <w:sz w:val="22"/>
          <w:szCs w:val="22"/>
        </w:rPr>
        <w:t>M</w:t>
      </w:r>
      <w:r w:rsidRPr="006D63A4">
        <w:rPr>
          <w:rFonts w:asciiTheme="minorHAnsi" w:hAnsiTheme="minorHAnsi"/>
          <w:bCs/>
          <w:sz w:val="22"/>
          <w:szCs w:val="22"/>
        </w:rPr>
        <w:t>arina P.O.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6D63A4">
        <w:rPr>
          <w:rFonts w:asciiTheme="minorHAnsi" w:hAnsiTheme="minorHAnsi"/>
          <w:bCs/>
          <w:sz w:val="22"/>
          <w:szCs w:val="22"/>
        </w:rPr>
        <w:t>one day / per week. Discuss.</w:t>
      </w:r>
    </w:p>
    <w:p w14:paraId="38390867" w14:textId="77777777" w:rsidR="004B334A" w:rsidRPr="006D63A4" w:rsidRDefault="004B334A" w:rsidP="004B334A">
      <w:pPr>
        <w:spacing w:line="276" w:lineRule="auto"/>
        <w:ind w:left="720"/>
        <w:rPr>
          <w:rFonts w:asciiTheme="minorHAnsi" w:hAnsiTheme="minorHAnsi"/>
          <w:bCs/>
          <w:sz w:val="22"/>
          <w:szCs w:val="22"/>
        </w:rPr>
      </w:pPr>
    </w:p>
    <w:p w14:paraId="7F042AF6" w14:textId="77777777" w:rsidR="004B334A" w:rsidRDefault="004B334A" w:rsidP="004B334A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Cs/>
          <w:sz w:val="22"/>
          <w:szCs w:val="22"/>
          <w:u w:val="single"/>
        </w:rPr>
      </w:pPr>
      <w:r w:rsidRPr="00352488">
        <w:rPr>
          <w:rFonts w:asciiTheme="minorHAnsi" w:hAnsiTheme="minorHAnsi"/>
          <w:bCs/>
          <w:sz w:val="22"/>
          <w:szCs w:val="22"/>
          <w:u w:val="single"/>
        </w:rPr>
        <w:t>Highways</w:t>
      </w:r>
    </w:p>
    <w:p w14:paraId="5DF10D83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bCs/>
          <w:sz w:val="22"/>
          <w:szCs w:val="22"/>
        </w:rPr>
      </w:pPr>
      <w:r w:rsidRPr="002C504E">
        <w:rPr>
          <w:rFonts w:asciiTheme="minorHAnsi" w:hAnsiTheme="minorHAnsi"/>
          <w:bCs/>
          <w:sz w:val="22"/>
          <w:szCs w:val="22"/>
        </w:rPr>
        <w:t xml:space="preserve">Cllr Pryke </w:t>
      </w:r>
      <w:r>
        <w:rPr>
          <w:rFonts w:asciiTheme="minorHAnsi" w:hAnsiTheme="minorHAnsi"/>
          <w:bCs/>
          <w:sz w:val="22"/>
          <w:szCs w:val="22"/>
        </w:rPr>
        <w:t xml:space="preserve">(Chairperson) </w:t>
      </w:r>
      <w:proofErr w:type="gramStart"/>
      <w:r w:rsidRPr="006D63A4">
        <w:rPr>
          <w:rFonts w:asciiTheme="minorHAnsi" w:hAnsiTheme="minorHAnsi"/>
          <w:b/>
          <w:sz w:val="22"/>
          <w:szCs w:val="22"/>
        </w:rPr>
        <w:t>Motion</w:t>
      </w:r>
      <w:r>
        <w:rPr>
          <w:rFonts w:asciiTheme="minorHAnsi" w:hAnsiTheme="minorHAnsi"/>
          <w:bCs/>
          <w:sz w:val="22"/>
          <w:szCs w:val="22"/>
        </w:rPr>
        <w:t xml:space="preserve"> :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to accept selected members of the public to sit on the Highways Working Group.</w:t>
      </w:r>
    </w:p>
    <w:p w14:paraId="03A03508" w14:textId="77777777" w:rsidR="004B334A" w:rsidRPr="006D63A4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  <w:u w:val="single"/>
        </w:rPr>
      </w:pPr>
      <w:r w:rsidRPr="006D63A4">
        <w:rPr>
          <w:rFonts w:asciiTheme="minorHAnsi" w:hAnsiTheme="minorHAnsi"/>
          <w:bCs/>
          <w:sz w:val="22"/>
          <w:szCs w:val="22"/>
        </w:rPr>
        <w:t>Update on relocation of the bus shelter on Cousins Lane.</w:t>
      </w:r>
    </w:p>
    <w:p w14:paraId="341F3099" w14:textId="77777777" w:rsidR="004B334A" w:rsidRPr="006D63A4" w:rsidRDefault="004B334A" w:rsidP="004B334A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6D63A4">
        <w:rPr>
          <w:rFonts w:asciiTheme="minorHAnsi" w:hAnsiTheme="minorHAnsi"/>
          <w:sz w:val="22"/>
          <w:szCs w:val="22"/>
          <w:u w:val="single"/>
        </w:rPr>
        <w:t>Recreation Grounds</w:t>
      </w:r>
    </w:p>
    <w:p w14:paraId="2B983C5E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 w:rsidRPr="006D63A4">
        <w:rPr>
          <w:rFonts w:asciiTheme="minorHAnsi" w:hAnsiTheme="minorHAnsi"/>
          <w:sz w:val="22"/>
          <w:szCs w:val="22"/>
        </w:rPr>
        <w:t xml:space="preserve">Cllr Newsham </w:t>
      </w:r>
      <w:r w:rsidRPr="006D63A4">
        <w:rPr>
          <w:rFonts w:asciiTheme="minorHAnsi" w:hAnsiTheme="minorHAnsi"/>
          <w:b/>
          <w:bCs/>
          <w:sz w:val="22"/>
          <w:szCs w:val="22"/>
        </w:rPr>
        <w:t>Motion:</w:t>
      </w:r>
      <w:r w:rsidRPr="006D63A4">
        <w:rPr>
          <w:rFonts w:asciiTheme="minorHAnsi" w:hAnsiTheme="minorHAnsi"/>
          <w:sz w:val="22"/>
          <w:szCs w:val="22"/>
        </w:rPr>
        <w:t xml:space="preserve"> to consider a plan or policy in relation to the </w:t>
      </w:r>
      <w:r>
        <w:rPr>
          <w:rFonts w:asciiTheme="minorHAnsi" w:hAnsiTheme="minorHAnsi"/>
          <w:sz w:val="22"/>
          <w:szCs w:val="22"/>
        </w:rPr>
        <w:t xml:space="preserve">  </w:t>
      </w:r>
      <w:proofErr w:type="gramStart"/>
      <w:r w:rsidRPr="006D63A4">
        <w:rPr>
          <w:rFonts w:asciiTheme="minorHAnsi" w:hAnsiTheme="minorHAnsi"/>
          <w:sz w:val="22"/>
          <w:szCs w:val="22"/>
        </w:rPr>
        <w:t>external  use</w:t>
      </w:r>
      <w:proofErr w:type="gramEnd"/>
      <w:r w:rsidRPr="006D63A4">
        <w:rPr>
          <w:rFonts w:asciiTheme="minorHAnsi" w:hAnsiTheme="minorHAnsi"/>
          <w:sz w:val="22"/>
          <w:szCs w:val="22"/>
        </w:rPr>
        <w:t xml:space="preserve"> of council assets including Rufford Parish Field, Scout Field and Holmeswood Multi-Use Games Area.</w:t>
      </w:r>
      <w:r>
        <w:rPr>
          <w:rFonts w:asciiTheme="minorHAnsi" w:hAnsiTheme="minorHAnsi"/>
          <w:sz w:val="22"/>
          <w:szCs w:val="22"/>
        </w:rPr>
        <w:t xml:space="preserve">    </w:t>
      </w:r>
    </w:p>
    <w:p w14:paraId="0A50B360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Update on the reinstallation of goal posts for Rufford park.</w:t>
      </w:r>
    </w:p>
    <w:p w14:paraId="54FE1974" w14:textId="77777777" w:rsidR="004B334A" w:rsidRPr="006D63A4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Motion: To allow West Lancashire Sports partnership to use Rufford Park for composite school relays Tuesday 15</w:t>
      </w:r>
      <w:r w:rsidRPr="006D63A4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September 2026 1.30pm-5.15pm                                                                                        </w:t>
      </w:r>
    </w:p>
    <w:p w14:paraId="33235E18" w14:textId="77777777" w:rsidR="004B334A" w:rsidRPr="006D63A4" w:rsidRDefault="004B334A" w:rsidP="004B334A">
      <w:pPr>
        <w:spacing w:line="276" w:lineRule="auto"/>
        <w:ind w:left="720"/>
        <w:rPr>
          <w:rFonts w:asciiTheme="minorHAnsi" w:hAnsiTheme="minorHAnsi"/>
          <w:sz w:val="22"/>
          <w:szCs w:val="22"/>
        </w:rPr>
      </w:pPr>
    </w:p>
    <w:p w14:paraId="6EDD8839" w14:textId="77777777" w:rsidR="004B334A" w:rsidRDefault="004B334A" w:rsidP="004B334A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352488">
        <w:rPr>
          <w:rFonts w:asciiTheme="minorHAnsi" w:hAnsiTheme="minorHAnsi"/>
          <w:sz w:val="22"/>
          <w:szCs w:val="22"/>
          <w:u w:val="single"/>
        </w:rPr>
        <w:t>Street Scene</w:t>
      </w:r>
    </w:p>
    <w:p w14:paraId="43BFD3D0" w14:textId="40C776EE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Cllr Pryke (Chairperson) update on statement from Greenbelt regarding tree works at Park Farm that will be completed July 2026 </w:t>
      </w:r>
      <w:proofErr w:type="gramStart"/>
      <w:r>
        <w:rPr>
          <w:rFonts w:asciiTheme="minorHAnsi" w:hAnsiTheme="minorHAnsi"/>
          <w:sz w:val="22"/>
          <w:szCs w:val="22"/>
        </w:rPr>
        <w:t>with the exception of</w:t>
      </w:r>
      <w:proofErr w:type="gramEnd"/>
      <w:r>
        <w:rPr>
          <w:rFonts w:asciiTheme="minorHAnsi" w:hAnsiTheme="minorHAnsi"/>
          <w:sz w:val="22"/>
          <w:szCs w:val="22"/>
        </w:rPr>
        <w:t xml:space="preserve"> any tre</w:t>
      </w:r>
      <w:r w:rsidR="001B09BC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s with a resident bird’s nest.</w:t>
      </w:r>
    </w:p>
    <w:p w14:paraId="312DBBFD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Cllr Pryke (Chairperson) has written to the Mere Sands Wood management requesting their management plan – </w:t>
      </w:r>
      <w:proofErr w:type="gramStart"/>
      <w:r>
        <w:rPr>
          <w:rFonts w:asciiTheme="minorHAnsi" w:hAnsiTheme="minorHAnsi"/>
          <w:sz w:val="22"/>
          <w:szCs w:val="22"/>
        </w:rPr>
        <w:t>as yet</w:t>
      </w:r>
      <w:proofErr w:type="gramEnd"/>
      <w:r>
        <w:rPr>
          <w:rFonts w:asciiTheme="minorHAnsi" w:hAnsiTheme="minorHAnsi"/>
          <w:sz w:val="22"/>
          <w:szCs w:val="22"/>
        </w:rPr>
        <w:t xml:space="preserve"> with no reply.</w:t>
      </w:r>
    </w:p>
    <w:p w14:paraId="4291A231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Cllr Pryke (Chairperson) discuss action to take regarding Rufford Fisheries litter.</w:t>
      </w:r>
    </w:p>
    <w:p w14:paraId="6807FE00" w14:textId="77777777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Church volunteers for cleaning up the graveyard next to the church hall. What progress has been made? What is the parish council yearly donation being used for?</w:t>
      </w:r>
    </w:p>
    <w:p w14:paraId="15A83BCA" w14:textId="50191671" w:rsidR="004B334A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Cllr Bradshaw (Vice </w:t>
      </w:r>
      <w:proofErr w:type="gramStart"/>
      <w:r>
        <w:rPr>
          <w:rFonts w:asciiTheme="minorHAnsi" w:hAnsiTheme="minorHAnsi"/>
          <w:sz w:val="22"/>
          <w:szCs w:val="22"/>
        </w:rPr>
        <w:t xml:space="preserve">Chairperson)  </w:t>
      </w:r>
      <w:r w:rsidRPr="001E4A04">
        <w:rPr>
          <w:rFonts w:asciiTheme="minorHAnsi" w:hAnsiTheme="minorHAnsi"/>
          <w:b/>
          <w:bCs/>
          <w:sz w:val="22"/>
          <w:szCs w:val="22"/>
        </w:rPr>
        <w:t>Motion</w:t>
      </w:r>
      <w:proofErr w:type="gramEnd"/>
      <w:r>
        <w:rPr>
          <w:rFonts w:asciiTheme="minorHAnsi" w:hAnsiTheme="minorHAnsi"/>
          <w:sz w:val="22"/>
          <w:szCs w:val="22"/>
        </w:rPr>
        <w:t>: to begin a parish council newsletter to be published t</w:t>
      </w:r>
      <w:r w:rsidR="001B09BC">
        <w:rPr>
          <w:rFonts w:asciiTheme="minorHAnsi" w:hAnsiTheme="minorHAnsi"/>
          <w:sz w:val="22"/>
          <w:szCs w:val="22"/>
        </w:rPr>
        <w:t>wo</w:t>
      </w:r>
      <w:r>
        <w:rPr>
          <w:rFonts w:asciiTheme="minorHAnsi" w:hAnsiTheme="minorHAnsi"/>
          <w:sz w:val="22"/>
          <w:szCs w:val="22"/>
        </w:rPr>
        <w:t xml:space="preserve"> times a year (dates to be agreed) and to be delivered to all households in the parish. </w:t>
      </w:r>
    </w:p>
    <w:p w14:paraId="720A7C89" w14:textId="77777777" w:rsidR="004B334A" w:rsidRPr="00581265" w:rsidRDefault="004B334A" w:rsidP="004B334A">
      <w:pPr>
        <w:pStyle w:val="ListParagraph"/>
        <w:numPr>
          <w:ilvl w:val="1"/>
          <w:numId w:val="15"/>
        </w:numPr>
        <w:spacing w:line="276" w:lineRule="auto"/>
        <w:ind w:left="7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Cllr Bradshaw (Vice Chairperson) </w:t>
      </w:r>
      <w:r w:rsidRPr="001E4A04">
        <w:rPr>
          <w:rFonts w:asciiTheme="minorHAnsi" w:hAnsiTheme="minorHAnsi"/>
          <w:b/>
          <w:bCs/>
          <w:sz w:val="22"/>
          <w:szCs w:val="22"/>
        </w:rPr>
        <w:t>Motion</w:t>
      </w:r>
      <w:r>
        <w:rPr>
          <w:rFonts w:asciiTheme="minorHAnsi" w:hAnsiTheme="minorHAnsi"/>
          <w:sz w:val="22"/>
          <w:szCs w:val="22"/>
        </w:rPr>
        <w:t>: to establish a heritage working group along with associated policy for allowing the involvement of members of the public.</w:t>
      </w:r>
    </w:p>
    <w:p w14:paraId="175890E7" w14:textId="77777777" w:rsidR="004B334A" w:rsidRPr="00A4311A" w:rsidRDefault="004B334A" w:rsidP="004B334A">
      <w:pPr>
        <w:pStyle w:val="ListParagraph"/>
        <w:rPr>
          <w:rFonts w:asciiTheme="minorHAnsi" w:hAnsiTheme="minorHAnsi"/>
          <w:sz w:val="22"/>
          <w:szCs w:val="22"/>
        </w:rPr>
      </w:pPr>
    </w:p>
    <w:p w14:paraId="3BBBAE95" w14:textId="77777777" w:rsidR="004B334A" w:rsidRPr="00CA6161" w:rsidRDefault="004B334A" w:rsidP="004B334A">
      <w:pPr>
        <w:pStyle w:val="ListParagraph"/>
        <w:numPr>
          <w:ilvl w:val="0"/>
          <w:numId w:val="15"/>
        </w:numPr>
        <w:rPr>
          <w:rFonts w:asciiTheme="minorHAnsi" w:hAnsiTheme="minorHAnsi"/>
          <w:bCs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u w:val="single"/>
        </w:rPr>
        <w:t xml:space="preserve"> Village Society</w:t>
      </w:r>
    </w:p>
    <w:p w14:paraId="2A255A9B" w14:textId="77777777" w:rsidR="004B334A" w:rsidRDefault="004B334A" w:rsidP="004B334A">
      <w:pPr>
        <w:pStyle w:val="ListParagraph"/>
        <w:numPr>
          <w:ilvl w:val="1"/>
          <w:numId w:val="15"/>
        </w:numPr>
        <w:ind w:left="786"/>
        <w:rPr>
          <w:rFonts w:asciiTheme="minorHAnsi" w:hAnsiTheme="minorHAnsi"/>
          <w:bCs/>
          <w:sz w:val="22"/>
          <w:szCs w:val="22"/>
        </w:rPr>
      </w:pPr>
      <w:r w:rsidRPr="00CA6161">
        <w:rPr>
          <w:rFonts w:asciiTheme="minorHAnsi" w:hAnsiTheme="minorHAnsi"/>
          <w:bCs/>
          <w:sz w:val="22"/>
          <w:szCs w:val="22"/>
        </w:rPr>
        <w:t>Cllr Pryke (Chair</w:t>
      </w:r>
      <w:r>
        <w:rPr>
          <w:rFonts w:asciiTheme="minorHAnsi" w:hAnsiTheme="minorHAnsi"/>
          <w:bCs/>
          <w:sz w:val="22"/>
          <w:szCs w:val="22"/>
        </w:rPr>
        <w:t>person</w:t>
      </w:r>
      <w:r w:rsidRPr="00CA6161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 xml:space="preserve"> to read out Lawrence Critchley (Chairperson) Rufford Village Society thank you letter for the council annual grant of £350.00</w:t>
      </w:r>
    </w:p>
    <w:p w14:paraId="7033B3CF" w14:textId="7BE1D704" w:rsidR="001B09BC" w:rsidRPr="001B09BC" w:rsidRDefault="004B334A" w:rsidP="001B09BC">
      <w:pPr>
        <w:pStyle w:val="ListParagraph"/>
        <w:numPr>
          <w:ilvl w:val="1"/>
          <w:numId w:val="15"/>
        </w:numPr>
        <w:ind w:left="78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Request from the Village Society to convert Scout Field into allotments. </w:t>
      </w:r>
    </w:p>
    <w:p w14:paraId="7611A2EE" w14:textId="6818A88F" w:rsidR="004B334A" w:rsidRDefault="001B09BC" w:rsidP="001B09BC">
      <w:pPr>
        <w:pStyle w:val="ListParagraph"/>
        <w:ind w:left="78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</w:t>
      </w:r>
      <w:r w:rsidR="004B334A">
        <w:rPr>
          <w:rFonts w:asciiTheme="minorHAnsi" w:hAnsiTheme="minorHAnsi"/>
          <w:bCs/>
          <w:sz w:val="22"/>
          <w:szCs w:val="22"/>
        </w:rPr>
        <w:t>Discuss.</w:t>
      </w:r>
    </w:p>
    <w:p w14:paraId="1DA46E43" w14:textId="77777777" w:rsidR="004B334A" w:rsidRPr="00CA6161" w:rsidRDefault="004B334A" w:rsidP="004B334A">
      <w:pPr>
        <w:rPr>
          <w:rFonts w:asciiTheme="minorHAnsi" w:hAnsiTheme="minorHAnsi"/>
          <w:bCs/>
          <w:sz w:val="22"/>
          <w:szCs w:val="22"/>
        </w:rPr>
      </w:pPr>
    </w:p>
    <w:p w14:paraId="5755A9FB" w14:textId="77777777" w:rsidR="001B09BC" w:rsidRDefault="004B334A" w:rsidP="004B334A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</w:t>
      </w:r>
    </w:p>
    <w:p w14:paraId="63134CD4" w14:textId="77777777" w:rsidR="001B09BC" w:rsidRDefault="001B09BC" w:rsidP="004B334A">
      <w:pPr>
        <w:rPr>
          <w:rFonts w:asciiTheme="minorHAnsi" w:hAnsiTheme="minorHAnsi"/>
          <w:bCs/>
          <w:sz w:val="22"/>
          <w:szCs w:val="22"/>
        </w:rPr>
      </w:pPr>
    </w:p>
    <w:p w14:paraId="5C15FBCF" w14:textId="77777777" w:rsidR="001B09BC" w:rsidRDefault="001B09BC" w:rsidP="004B334A">
      <w:pPr>
        <w:rPr>
          <w:rFonts w:asciiTheme="minorHAnsi" w:hAnsiTheme="minorHAnsi"/>
          <w:bCs/>
          <w:sz w:val="22"/>
          <w:szCs w:val="22"/>
        </w:rPr>
      </w:pPr>
    </w:p>
    <w:p w14:paraId="4B5E53A6" w14:textId="77777777" w:rsidR="001B09BC" w:rsidRDefault="001B09BC" w:rsidP="004B334A">
      <w:pPr>
        <w:rPr>
          <w:rFonts w:asciiTheme="minorHAnsi" w:hAnsiTheme="minorHAnsi"/>
          <w:bCs/>
          <w:sz w:val="22"/>
          <w:szCs w:val="22"/>
        </w:rPr>
      </w:pPr>
    </w:p>
    <w:p w14:paraId="4CC4F09E" w14:textId="77777777" w:rsidR="001B09BC" w:rsidRDefault="001B09BC" w:rsidP="004B334A">
      <w:pPr>
        <w:rPr>
          <w:rFonts w:asciiTheme="minorHAnsi" w:hAnsiTheme="minorHAnsi"/>
          <w:bCs/>
          <w:sz w:val="22"/>
          <w:szCs w:val="22"/>
        </w:rPr>
      </w:pPr>
    </w:p>
    <w:p w14:paraId="1D5E060B" w14:textId="77777777" w:rsidR="001B09BC" w:rsidRDefault="001B09BC" w:rsidP="004B334A">
      <w:pPr>
        <w:rPr>
          <w:rFonts w:asciiTheme="minorHAnsi" w:hAnsiTheme="minorHAnsi"/>
          <w:bCs/>
          <w:sz w:val="22"/>
          <w:szCs w:val="22"/>
        </w:rPr>
      </w:pPr>
    </w:p>
    <w:p w14:paraId="0747168B" w14:textId="77777777" w:rsidR="001B09BC" w:rsidRDefault="001B09BC" w:rsidP="004B334A">
      <w:pPr>
        <w:rPr>
          <w:rFonts w:asciiTheme="minorHAnsi" w:hAnsiTheme="minorHAnsi"/>
          <w:bCs/>
          <w:sz w:val="22"/>
          <w:szCs w:val="22"/>
        </w:rPr>
      </w:pPr>
    </w:p>
    <w:p w14:paraId="4826C619" w14:textId="3B1A9EB3" w:rsidR="004B334A" w:rsidRPr="00CA6161" w:rsidRDefault="004B334A" w:rsidP="004B334A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16.</w:t>
      </w:r>
      <w:r w:rsidRPr="00CA6161">
        <w:rPr>
          <w:rFonts w:asciiTheme="minorHAnsi" w:hAnsiTheme="minorHAnsi"/>
          <w:bCs/>
          <w:sz w:val="22"/>
          <w:szCs w:val="22"/>
        </w:rPr>
        <w:t xml:space="preserve">     To receive the Clerk’s report.</w:t>
      </w:r>
    </w:p>
    <w:p w14:paraId="128A8B0C" w14:textId="77777777" w:rsidR="004B334A" w:rsidRDefault="004B334A" w:rsidP="004B334A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With deep regrets the passing of Alan Martland was announced this week. He was a very well-respected and active member of the community.</w:t>
      </w:r>
    </w:p>
    <w:p w14:paraId="6804F64B" w14:textId="77777777" w:rsidR="004B334A" w:rsidRDefault="004B334A" w:rsidP="004B334A">
      <w:pPr>
        <w:rPr>
          <w:rFonts w:asciiTheme="minorHAnsi" w:hAnsiTheme="minorHAnsi"/>
          <w:bCs/>
          <w:sz w:val="22"/>
          <w:szCs w:val="22"/>
        </w:rPr>
      </w:pPr>
    </w:p>
    <w:p w14:paraId="21697829" w14:textId="0AAC87D3" w:rsidR="004B334A" w:rsidRDefault="004B334A" w:rsidP="004B334A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Rufford Village Society organised a pop-up café and plant stall on Saturday 18</w:t>
      </w:r>
      <w:r w:rsidRPr="00CA6161">
        <w:rPr>
          <w:rFonts w:asciiTheme="minorHAnsi" w:hAnsi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/>
          <w:bCs/>
          <w:sz w:val="22"/>
          <w:szCs w:val="22"/>
        </w:rPr>
        <w:t xml:space="preserve"> July 2026 at Rufford Church Hall. Could this be a regular event</w:t>
      </w:r>
      <w:r w:rsidR="001B09BC">
        <w:rPr>
          <w:rFonts w:asciiTheme="minorHAnsi" w:hAnsiTheme="minorHAnsi"/>
          <w:bCs/>
          <w:sz w:val="22"/>
          <w:szCs w:val="22"/>
        </w:rPr>
        <w:t>?</w:t>
      </w:r>
    </w:p>
    <w:p w14:paraId="097B4106" w14:textId="77777777" w:rsidR="001B09BC" w:rsidRDefault="001B09BC" w:rsidP="004B334A">
      <w:pPr>
        <w:rPr>
          <w:rFonts w:asciiTheme="minorHAnsi" w:hAnsiTheme="minorHAnsi"/>
          <w:bCs/>
          <w:sz w:val="22"/>
          <w:szCs w:val="22"/>
        </w:rPr>
      </w:pPr>
    </w:p>
    <w:p w14:paraId="3ABDF7FC" w14:textId="77777777" w:rsidR="001B09BC" w:rsidRPr="00264559" w:rsidRDefault="001B09BC" w:rsidP="001B09BC">
      <w:pPr>
        <w:rPr>
          <w:rFonts w:asciiTheme="minorHAnsi" w:hAnsiTheme="minorHAnsi"/>
          <w:bCs/>
          <w:i/>
          <w:iCs/>
          <w:sz w:val="22"/>
          <w:szCs w:val="22"/>
          <w:u w:val="single"/>
        </w:rPr>
      </w:pPr>
      <w:r w:rsidRPr="00264559">
        <w:rPr>
          <w:rFonts w:asciiTheme="minorHAnsi" w:hAnsiTheme="minorHAnsi"/>
          <w:bCs/>
          <w:i/>
          <w:iCs/>
          <w:sz w:val="22"/>
          <w:szCs w:val="22"/>
        </w:rPr>
        <w:t>The date of the next meeting of the parish council meeting</w:t>
      </w:r>
      <w:r>
        <w:rPr>
          <w:rFonts w:asciiTheme="minorHAnsi" w:hAnsiTheme="minorHAnsi"/>
          <w:bCs/>
          <w:i/>
          <w:iCs/>
          <w:sz w:val="22"/>
          <w:szCs w:val="22"/>
        </w:rPr>
        <w:t>,</w:t>
      </w:r>
      <w:r w:rsidRPr="00264559">
        <w:rPr>
          <w:rFonts w:asciiTheme="minorHAnsi" w:hAnsiTheme="minorHAnsi"/>
          <w:bCs/>
          <w:i/>
          <w:iCs/>
          <w:sz w:val="22"/>
          <w:szCs w:val="22"/>
        </w:rPr>
        <w:t xml:space="preserve"> which is the Full Council Meeting</w:t>
      </w:r>
      <w:r>
        <w:rPr>
          <w:rFonts w:asciiTheme="minorHAnsi" w:hAnsiTheme="minorHAnsi"/>
          <w:bCs/>
          <w:i/>
          <w:iCs/>
          <w:sz w:val="22"/>
          <w:szCs w:val="22"/>
        </w:rPr>
        <w:t>,</w:t>
      </w:r>
      <w:r w:rsidRPr="00264559">
        <w:rPr>
          <w:rFonts w:asciiTheme="minorHAnsi" w:hAnsiTheme="minorHAnsi"/>
          <w:bCs/>
          <w:i/>
          <w:iCs/>
          <w:sz w:val="22"/>
          <w:szCs w:val="22"/>
        </w:rPr>
        <w:t xml:space="preserve"> on </w:t>
      </w:r>
      <w:r w:rsidRPr="00264559">
        <w:rPr>
          <w:rFonts w:asciiTheme="minorHAnsi" w:hAnsiTheme="minorHAnsi"/>
          <w:bCs/>
          <w:i/>
          <w:iCs/>
          <w:sz w:val="22"/>
          <w:szCs w:val="22"/>
          <w:u w:val="single"/>
        </w:rPr>
        <w:t xml:space="preserve">MONDAY </w:t>
      </w:r>
      <w:r>
        <w:rPr>
          <w:rFonts w:asciiTheme="minorHAnsi" w:hAnsiTheme="minorHAnsi"/>
          <w:bCs/>
          <w:i/>
          <w:iCs/>
          <w:sz w:val="22"/>
          <w:szCs w:val="22"/>
          <w:u w:val="single"/>
        </w:rPr>
        <w:t>21</w:t>
      </w:r>
      <w:r w:rsidRPr="00CA6161">
        <w:rPr>
          <w:rFonts w:asciiTheme="minorHAnsi" w:hAnsiTheme="minorHAnsi"/>
          <w:bCs/>
          <w:i/>
          <w:iCs/>
          <w:sz w:val="22"/>
          <w:szCs w:val="22"/>
          <w:u w:val="single"/>
          <w:vertAlign w:val="superscript"/>
        </w:rPr>
        <w:t>st</w:t>
      </w:r>
      <w:r>
        <w:rPr>
          <w:rFonts w:asciiTheme="minorHAnsi" w:hAnsiTheme="minorHAnsi"/>
          <w:bCs/>
          <w:i/>
          <w:iCs/>
          <w:sz w:val="22"/>
          <w:szCs w:val="22"/>
          <w:u w:val="single"/>
        </w:rPr>
        <w:t xml:space="preserve"> SEPTEMBER</w:t>
      </w:r>
      <w:r w:rsidRPr="00264559">
        <w:rPr>
          <w:rFonts w:asciiTheme="minorHAnsi" w:hAnsiTheme="minorHAnsi"/>
          <w:bCs/>
          <w:i/>
          <w:iCs/>
          <w:sz w:val="22"/>
          <w:szCs w:val="22"/>
          <w:u w:val="single"/>
        </w:rPr>
        <w:t xml:space="preserve">  2026, ST MARY’S CHURCH HALL, RUFFORD, 7.00 PM</w:t>
      </w:r>
    </w:p>
    <w:p w14:paraId="24DF4894" w14:textId="77777777" w:rsidR="001B09BC" w:rsidRPr="007D2C53" w:rsidRDefault="001B09BC" w:rsidP="001B09B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567077E" w14:textId="77777777" w:rsidR="001B09BC" w:rsidRPr="00CA6161" w:rsidRDefault="001B09BC" w:rsidP="004B334A">
      <w:pPr>
        <w:rPr>
          <w:rFonts w:asciiTheme="minorHAnsi" w:hAnsiTheme="minorHAnsi"/>
          <w:bCs/>
          <w:sz w:val="22"/>
          <w:szCs w:val="22"/>
        </w:rPr>
      </w:pPr>
    </w:p>
    <w:p w14:paraId="6633795C" w14:textId="77777777" w:rsidR="004B334A" w:rsidRDefault="004B334A" w:rsidP="004B334A">
      <w:pPr>
        <w:rPr>
          <w:rFonts w:asciiTheme="minorHAnsi" w:hAnsiTheme="minorHAnsi"/>
          <w:bCs/>
          <w:i/>
          <w:iCs/>
          <w:sz w:val="22"/>
          <w:szCs w:val="22"/>
        </w:rPr>
      </w:pPr>
    </w:p>
    <w:p w14:paraId="298CAC9C" w14:textId="77777777" w:rsidR="004B334A" w:rsidRPr="000D4EB6" w:rsidRDefault="004B334A" w:rsidP="004B334A">
      <w:pPr>
        <w:rPr>
          <w:rFonts w:asciiTheme="minorHAnsi" w:hAnsiTheme="minorHAnsi"/>
          <w:b/>
          <w:bCs/>
        </w:rPr>
      </w:pPr>
    </w:p>
    <w:p w14:paraId="2F12AD08" w14:textId="77777777" w:rsidR="00A4311A" w:rsidRDefault="00A4311A" w:rsidP="00A4311A">
      <w:pPr>
        <w:ind w:left="360"/>
        <w:rPr>
          <w:rFonts w:asciiTheme="majorHAnsi" w:hAnsiTheme="majorHAnsi"/>
          <w:b/>
          <w:bCs/>
          <w:sz w:val="22"/>
          <w:szCs w:val="22"/>
        </w:rPr>
      </w:pPr>
    </w:p>
    <w:p w14:paraId="4AFCE5FC" w14:textId="77777777" w:rsidR="00A4311A" w:rsidRDefault="00A4311A" w:rsidP="00A4311A">
      <w:pPr>
        <w:rPr>
          <w:rFonts w:asciiTheme="majorHAnsi" w:hAnsiTheme="majorHAnsi"/>
          <w:b/>
          <w:bCs/>
          <w:sz w:val="22"/>
          <w:szCs w:val="22"/>
        </w:rPr>
      </w:pPr>
      <w:r w:rsidRPr="005A1021">
        <w:rPr>
          <w:rFonts w:asciiTheme="majorHAnsi" w:hAnsiTheme="majorHAnsi"/>
          <w:b/>
          <w:bCs/>
          <w:sz w:val="22"/>
          <w:szCs w:val="22"/>
        </w:rPr>
        <w:t>THE PUBLIC AND THE PRESS ARE CORDIALLY INVITED TO ATTEND</w:t>
      </w:r>
    </w:p>
    <w:p w14:paraId="630FC458" w14:textId="77777777" w:rsidR="00A4311A" w:rsidRPr="005A1021" w:rsidRDefault="00A4311A" w:rsidP="00A4311A">
      <w:pPr>
        <w:rPr>
          <w:rFonts w:asciiTheme="majorHAnsi" w:hAnsiTheme="majorHAnsi"/>
          <w:b/>
          <w:bCs/>
          <w:sz w:val="22"/>
          <w:szCs w:val="22"/>
        </w:rPr>
      </w:pPr>
      <w:r w:rsidRPr="000A3E6B">
        <w:rPr>
          <w:rFonts w:asciiTheme="minorHAnsi" w:hAnsi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67456" behindDoc="0" locked="0" layoutInCell="1" allowOverlap="1" wp14:anchorId="214FDE60" wp14:editId="1012C0B3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633610" cy="409575"/>
            <wp:effectExtent l="0" t="0" r="5080" b="0"/>
            <wp:wrapNone/>
            <wp:docPr id="1543470704" name="Picture 5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74749" name="Picture 5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C4EF7" w14:textId="77777777" w:rsidR="00A4311A" w:rsidRDefault="00A4311A" w:rsidP="00A4311A"/>
    <w:p w14:paraId="7A9E4241" w14:textId="77777777" w:rsidR="00A4311A" w:rsidRDefault="00A4311A" w:rsidP="00A4311A"/>
    <w:p w14:paraId="2460A071" w14:textId="77777777" w:rsidR="00A4311A" w:rsidRPr="00662EC0" w:rsidRDefault="00A4311A" w:rsidP="00A4311A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Kevin EW Newsham B.Sc. (Hons)</w:t>
      </w:r>
    </w:p>
    <w:p w14:paraId="29F7C706" w14:textId="77777777" w:rsidR="00A4311A" w:rsidRPr="00662EC0" w:rsidRDefault="00A4311A" w:rsidP="00A4311A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Clerk to Rufford Parish Council</w:t>
      </w:r>
    </w:p>
    <w:p w14:paraId="219AFEF5" w14:textId="77777777" w:rsidR="00A4311A" w:rsidRPr="00662EC0" w:rsidRDefault="00A4311A" w:rsidP="00A4311A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Tel: 01704 822220</w:t>
      </w:r>
    </w:p>
    <w:p w14:paraId="5233C54F" w14:textId="77777777" w:rsidR="00A4311A" w:rsidRDefault="00A4311A" w:rsidP="00A4311A">
      <w:r w:rsidRPr="00662EC0">
        <w:rPr>
          <w:rFonts w:asciiTheme="minorHAnsi" w:hAnsiTheme="minorHAnsi"/>
          <w:sz w:val="22"/>
          <w:szCs w:val="22"/>
        </w:rPr>
        <w:t xml:space="preserve">Email: </w:t>
      </w:r>
      <w:hyperlink r:id="rId7" w:history="1">
        <w:r w:rsidRPr="00B30409">
          <w:rPr>
            <w:rStyle w:val="Hyperlink"/>
            <w:rFonts w:asciiTheme="minorHAnsi" w:eastAsiaTheme="majorEastAsia" w:hAnsiTheme="minorHAnsi"/>
            <w:sz w:val="22"/>
            <w:szCs w:val="22"/>
          </w:rPr>
          <w:t>clerk@ruffordandholmeswood-pc.gov.uk</w:t>
        </w:r>
      </w:hyperlink>
    </w:p>
    <w:p w14:paraId="27254C68" w14:textId="77777777" w:rsidR="00A4311A" w:rsidRDefault="00A4311A" w:rsidP="00A4311A"/>
    <w:p w14:paraId="5CF0EA0D" w14:textId="3A76DE86" w:rsidR="00A4311A" w:rsidRPr="00EC5923" w:rsidRDefault="004B334A" w:rsidP="00A4311A">
      <w:pPr>
        <w:rPr>
          <w:rFonts w:asciiTheme="minorHAnsi" w:eastAsiaTheme="majorEastAsia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13</w:t>
      </w:r>
      <w:r w:rsidRPr="004B334A">
        <w:rPr>
          <w:rFonts w:asciiTheme="minorHAnsi" w:hAnsiTheme="minorHAnsi" w:cs="Calibri"/>
          <w:sz w:val="22"/>
          <w:szCs w:val="22"/>
          <w:vertAlign w:val="superscript"/>
        </w:rPr>
        <w:t>th</w:t>
      </w:r>
      <w:r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sz w:val="22"/>
          <w:szCs w:val="22"/>
        </w:rPr>
        <w:t>July</w:t>
      </w:r>
      <w:r w:rsidR="00581265">
        <w:rPr>
          <w:rFonts w:asciiTheme="minorHAnsi" w:hAnsiTheme="minorHAnsi" w:cs="Calibri"/>
          <w:sz w:val="22"/>
          <w:szCs w:val="22"/>
        </w:rPr>
        <w:t xml:space="preserve"> </w:t>
      </w:r>
      <w:r w:rsidR="00A4311A" w:rsidRPr="00EC5923">
        <w:rPr>
          <w:rFonts w:asciiTheme="minorHAnsi" w:hAnsiTheme="minorHAnsi" w:cs="Calibri"/>
          <w:sz w:val="22"/>
          <w:szCs w:val="22"/>
        </w:rPr>
        <w:t xml:space="preserve"> 2026</w:t>
      </w:r>
      <w:proofErr w:type="gramEnd"/>
    </w:p>
    <w:p w14:paraId="31696BD3" w14:textId="77777777" w:rsidR="00A4311A" w:rsidRDefault="00A4311A" w:rsidP="00A4311A">
      <w:pPr>
        <w:rPr>
          <w:rFonts w:asciiTheme="majorHAnsi" w:hAnsiTheme="majorHAnsi"/>
          <w:b/>
          <w:bCs/>
          <w:sz w:val="22"/>
          <w:szCs w:val="22"/>
        </w:rPr>
      </w:pPr>
    </w:p>
    <w:p w14:paraId="2E64FB22" w14:textId="39F66989" w:rsidR="00A75B58" w:rsidRDefault="00A75B58" w:rsidP="00A75B58">
      <w:pPr>
        <w:rPr>
          <w:rFonts w:asciiTheme="minorHAnsi" w:hAnsiTheme="minorHAnsi"/>
          <w:sz w:val="22"/>
          <w:szCs w:val="22"/>
        </w:rPr>
      </w:pPr>
    </w:p>
    <w:p w14:paraId="550E366B" w14:textId="77777777" w:rsidR="00A75B58" w:rsidRDefault="00A75B58" w:rsidP="00A75B58">
      <w:pPr>
        <w:rPr>
          <w:rFonts w:asciiTheme="minorHAnsi" w:hAnsiTheme="minorHAnsi"/>
          <w:sz w:val="22"/>
          <w:szCs w:val="22"/>
        </w:rPr>
      </w:pPr>
    </w:p>
    <w:p w14:paraId="4F0A6E59" w14:textId="77777777" w:rsidR="00A75B58" w:rsidRDefault="00A75B58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4E79A608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4A1A9A35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41942509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02CF5373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1A6DF70C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4FA0CE0B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04DC6D57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284F7ACA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39A18B94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614BA644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770C315D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777D9263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07B7E194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55D508FA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17B4DA5A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22DDF329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4ABC027F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2B7829A8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08971D2F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5079EA70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24C465B0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7FFE447B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14B959B6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6D9B2F34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37654666" w14:textId="77777777" w:rsidR="004B334A" w:rsidRDefault="004B334A" w:rsidP="00A75B58">
      <w:pPr>
        <w:rPr>
          <w:rFonts w:asciiTheme="majorHAnsi" w:hAnsiTheme="majorHAnsi"/>
          <w:b/>
          <w:bCs/>
          <w:sz w:val="22"/>
          <w:szCs w:val="22"/>
        </w:rPr>
      </w:pPr>
    </w:p>
    <w:p w14:paraId="1BD11375" w14:textId="77777777" w:rsidR="004B334A" w:rsidRDefault="004B334A" w:rsidP="00A75B58">
      <w:pPr>
        <w:rPr>
          <w:rFonts w:asciiTheme="minorHAnsi" w:hAnsiTheme="minorHAnsi"/>
          <w:sz w:val="22"/>
          <w:szCs w:val="22"/>
        </w:rPr>
      </w:pPr>
    </w:p>
    <w:p w14:paraId="2BF4CDF5" w14:textId="77777777" w:rsidR="00A75B58" w:rsidRDefault="00A75B58" w:rsidP="00A75B58">
      <w:pPr>
        <w:rPr>
          <w:rFonts w:asciiTheme="minorHAnsi" w:hAnsiTheme="minorHAnsi"/>
          <w:sz w:val="22"/>
          <w:szCs w:val="22"/>
        </w:rPr>
      </w:pPr>
    </w:p>
    <w:p w14:paraId="14DD66D0" w14:textId="77777777" w:rsidR="005A1021" w:rsidRPr="002A66CE" w:rsidRDefault="005A1021" w:rsidP="005A1021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14:paraId="6FC7ECF2" w14:textId="77777777" w:rsidR="005A1021" w:rsidRDefault="005A1021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5D280740" w14:textId="77777777" w:rsidR="004B747B" w:rsidRDefault="004B747B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36869720" w14:textId="77777777" w:rsidR="004B747B" w:rsidRDefault="004B747B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6394F944" w14:textId="77777777" w:rsidR="004B747B" w:rsidRDefault="004B747B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522D3921" w14:textId="77777777" w:rsidR="004B747B" w:rsidRDefault="004B747B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2D3D4F39" w14:textId="77777777" w:rsidR="00A4311A" w:rsidRDefault="00A4311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06137CFC" w14:textId="77777777" w:rsidR="004C375C" w:rsidRDefault="004C375C" w:rsidP="004C375C"/>
    <w:p w14:paraId="02EB96F4" w14:textId="77777777" w:rsidR="004B334A" w:rsidRPr="00EA1B04" w:rsidRDefault="004B334A" w:rsidP="004B334A">
      <w:pPr>
        <w:rPr>
          <w:rFonts w:asciiTheme="minorHAnsi" w:hAnsiTheme="minorHAnsi" w:cs="Arial"/>
          <w:b/>
          <w:bCs/>
          <w:sz w:val="22"/>
          <w:szCs w:val="22"/>
        </w:rPr>
      </w:pPr>
      <w:r w:rsidRPr="00EA1B04">
        <w:rPr>
          <w:rFonts w:asciiTheme="majorHAnsi" w:hAnsiTheme="majorHAnsi"/>
          <w:b/>
          <w:bCs/>
        </w:rPr>
        <w:t xml:space="preserve">PLANNING REPORT                                                                                              AGENDA </w:t>
      </w:r>
      <w:r>
        <w:rPr>
          <w:rFonts w:asciiTheme="majorHAnsi" w:hAnsiTheme="majorHAnsi"/>
          <w:b/>
          <w:bCs/>
        </w:rPr>
        <w:t>ITEM 10.1</w:t>
      </w:r>
    </w:p>
    <w:p w14:paraId="230AB861" w14:textId="77777777" w:rsidR="004B334A" w:rsidRPr="00EA1B04" w:rsidRDefault="004B334A" w:rsidP="004B334A">
      <w:pPr>
        <w:rPr>
          <w:rFonts w:asciiTheme="majorHAnsi" w:hAnsiTheme="majorHAnsi"/>
          <w:b/>
          <w:bCs/>
        </w:rPr>
      </w:pPr>
      <w:r w:rsidRPr="00EA1B04">
        <w:rPr>
          <w:rFonts w:asciiTheme="majorHAnsi" w:hAnsiTheme="majorHAnsi"/>
        </w:rPr>
        <w:t>13</w:t>
      </w:r>
      <w:r w:rsidRPr="00EA1B04">
        <w:rPr>
          <w:rFonts w:asciiTheme="majorHAnsi" w:hAnsiTheme="majorHAnsi"/>
          <w:vertAlign w:val="superscript"/>
        </w:rPr>
        <w:t>th</w:t>
      </w:r>
      <w:r w:rsidRPr="00EA1B04">
        <w:rPr>
          <w:rFonts w:asciiTheme="majorHAnsi" w:hAnsiTheme="majorHAnsi"/>
        </w:rPr>
        <w:t xml:space="preserve"> JULY 2026</w:t>
      </w:r>
    </w:p>
    <w:p w14:paraId="6D501B62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</w:p>
    <w:p w14:paraId="35376DA5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  <w:r w:rsidRPr="00EA1B04">
        <w:rPr>
          <w:rFonts w:asciiTheme="majorHAnsi" w:hAnsiTheme="majorHAnsi"/>
          <w:u w:val="single"/>
        </w:rPr>
        <w:t xml:space="preserve">NEW APPLICATIONS: </w:t>
      </w:r>
    </w:p>
    <w:p w14:paraId="2A763446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261"/>
        <w:gridCol w:w="1778"/>
        <w:gridCol w:w="1230"/>
        <w:gridCol w:w="1784"/>
        <w:gridCol w:w="1199"/>
        <w:gridCol w:w="3088"/>
      </w:tblGrid>
      <w:tr w:rsidR="004B334A" w:rsidRPr="00EA1B04" w14:paraId="0B931E33" w14:textId="77777777" w:rsidTr="00790FDF">
        <w:trPr>
          <w:trHeight w:val="50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3966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Response Date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BAF9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Application Number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AFC9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Case Officer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76E1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Location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6CCD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Applicant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F73A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Details</w:t>
            </w:r>
          </w:p>
        </w:tc>
      </w:tr>
      <w:tr w:rsidR="004B334A" w:rsidRPr="00EA1B04" w14:paraId="14E0CEE1" w14:textId="77777777" w:rsidTr="00790FDF">
        <w:trPr>
          <w:trHeight w:val="756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51DC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>Mon 27 Jul 2026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BC4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>2026/0549/FUL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5AF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Daniel Fitzpatrick</w:t>
            </w:r>
          </w:p>
          <w:p w14:paraId="25533F5B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454D" w14:textId="77777777" w:rsidR="004B334A" w:rsidRPr="00EA1B04" w:rsidRDefault="004B334A" w:rsidP="00790FDF">
            <w:pPr>
              <w:spacing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 xml:space="preserve">Woodlands Sandy Lane Holmeswood Ormskirk Lancashire </w:t>
            </w:r>
          </w:p>
          <w:p w14:paraId="23195A24" w14:textId="77777777" w:rsidR="004B334A" w:rsidRPr="00EA1B04" w:rsidRDefault="004B334A" w:rsidP="00790FDF">
            <w:pPr>
              <w:spacing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>L40 1UE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F47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 xml:space="preserve">Mr A </w:t>
            </w:r>
            <w:proofErr w:type="spellStart"/>
            <w:r w:rsidRPr="00EA1B04">
              <w:rPr>
                <w:rFonts w:asciiTheme="majorHAnsi" w:hAnsiTheme="majorHAnsi" w:cs="Tahoma"/>
                <w:color w:val="000000"/>
              </w:rPr>
              <w:t>McDerby</w:t>
            </w:r>
            <w:proofErr w:type="spellEnd"/>
          </w:p>
          <w:p w14:paraId="0D53931D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7B7A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Application for the erection of an agricultural building.</w:t>
            </w:r>
          </w:p>
          <w:p w14:paraId="5070DD26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</w:tr>
      <w:tr w:rsidR="004B334A" w:rsidRPr="00EA1B04" w14:paraId="30D24A72" w14:textId="77777777" w:rsidTr="00790FDF">
        <w:trPr>
          <w:trHeight w:val="756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993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Thu 16 Jul 2026</w:t>
            </w:r>
          </w:p>
          <w:p w14:paraId="6C4679D7" w14:textId="77777777" w:rsidR="004B334A" w:rsidRPr="00EA1B04" w:rsidRDefault="004B334A" w:rsidP="00790FDF">
            <w:pPr>
              <w:rPr>
                <w:rFonts w:asciiTheme="majorHAnsi" w:hAnsiTheme="majorHAns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B35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br/>
              <w:t>2026/0514/FUL</w:t>
            </w:r>
          </w:p>
          <w:p w14:paraId="022F8512" w14:textId="77777777" w:rsidR="004B334A" w:rsidRPr="00EA1B04" w:rsidRDefault="004B334A" w:rsidP="00790FDF">
            <w:pPr>
              <w:rPr>
                <w:rFonts w:asciiTheme="majorHAnsi" w:hAnsiTheme="majorHAns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DD5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Kieran Payne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7A5C" w14:textId="77777777" w:rsidR="004B334A" w:rsidRPr="00EA1B04" w:rsidRDefault="004B334A" w:rsidP="00790FDF">
            <w:pPr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 xml:space="preserve">15 The Paddock Rufford Ormskirk Lancashire </w:t>
            </w:r>
          </w:p>
          <w:p w14:paraId="2115EE12" w14:textId="77777777" w:rsidR="004B334A" w:rsidRPr="00EA1B04" w:rsidRDefault="004B334A" w:rsidP="00790FDF">
            <w:pPr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>L40 1UL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E96D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Elizabeth Howarth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FF9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Erection of outdoor kitchen pavilion with hipped slate roof.</w:t>
            </w:r>
          </w:p>
        </w:tc>
      </w:tr>
      <w:tr w:rsidR="004B334A" w:rsidRPr="00EA1B04" w14:paraId="6C6E3EFB" w14:textId="77777777" w:rsidTr="00790FDF">
        <w:trPr>
          <w:trHeight w:val="756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BBFA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Thu 09 Jul 2026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2104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2026/0500/FUL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CF5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Liam Murray</w:t>
            </w:r>
          </w:p>
          <w:p w14:paraId="0E0C204A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EF9" w14:textId="77777777" w:rsidR="004B334A" w:rsidRPr="00EA1B04" w:rsidRDefault="004B334A" w:rsidP="00790FDF">
            <w:pPr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 xml:space="preserve">Rowan Holmeswood Road Rufford Ormskirk Lancashire </w:t>
            </w:r>
          </w:p>
          <w:p w14:paraId="542B30C0" w14:textId="77777777" w:rsidR="004B334A" w:rsidRPr="00EA1B04" w:rsidRDefault="004B334A" w:rsidP="00790FDF">
            <w:pPr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L40 1TX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BBC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Mr and Ms Mike and Pennie Hanlon and Gore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794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Replacement dwelling house</w:t>
            </w:r>
          </w:p>
          <w:p w14:paraId="2757C005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</w:tr>
      <w:tr w:rsidR="004B334A" w:rsidRPr="00EA1B04" w14:paraId="60E444A2" w14:textId="77777777" w:rsidTr="00790FDF">
        <w:trPr>
          <w:trHeight w:val="756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1BE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Wed 22 Jul 2026</w:t>
            </w:r>
          </w:p>
          <w:p w14:paraId="4316B8DB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370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2026/0495/FUL</w:t>
            </w:r>
          </w:p>
          <w:p w14:paraId="7A5F6D45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B40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Kate Turner</w:t>
            </w:r>
          </w:p>
          <w:p w14:paraId="4420C167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D60" w14:textId="77777777" w:rsidR="004B334A" w:rsidRPr="00EA1B04" w:rsidRDefault="004B334A" w:rsidP="00790FDF">
            <w:pPr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 xml:space="preserve">Land West </w:t>
            </w:r>
            <w:proofErr w:type="gramStart"/>
            <w:r w:rsidRPr="00EA1B04">
              <w:rPr>
                <w:rFonts w:asciiTheme="majorHAnsi" w:hAnsiTheme="majorHAnsi" w:cs="Tahoma"/>
                <w:color w:val="000000"/>
              </w:rPr>
              <w:t>Of</w:t>
            </w:r>
            <w:proofErr w:type="gramEnd"/>
            <w:r w:rsidRPr="00EA1B04">
              <w:rPr>
                <w:rFonts w:asciiTheme="majorHAnsi" w:hAnsiTheme="majorHAnsi" w:cs="Tahoma"/>
                <w:color w:val="000000"/>
              </w:rPr>
              <w:t xml:space="preserve"> Spark Lane Rufford Lancashire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75D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Mr Alan Dalton</w:t>
            </w:r>
          </w:p>
          <w:p w14:paraId="5DEADC4E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E28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Proposed new dwelling in place of 3no storage buildings</w:t>
            </w:r>
          </w:p>
        </w:tc>
      </w:tr>
      <w:tr w:rsidR="004B334A" w:rsidRPr="00EA1B04" w14:paraId="4DF46C5D" w14:textId="77777777" w:rsidTr="00790FDF">
        <w:trPr>
          <w:trHeight w:val="756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EC38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Wed 15 Jul 2026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35D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2026/0493/FUL</w:t>
            </w:r>
          </w:p>
          <w:p w14:paraId="70201A83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ABA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Kieran Payne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437" w14:textId="77777777" w:rsidR="004B334A" w:rsidRPr="00EA1B04" w:rsidRDefault="004B334A" w:rsidP="00790FDF">
            <w:pPr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 xml:space="preserve">19 </w:t>
            </w:r>
            <w:proofErr w:type="spellStart"/>
            <w:r w:rsidRPr="00EA1B04">
              <w:rPr>
                <w:rFonts w:asciiTheme="majorHAnsi" w:hAnsiTheme="majorHAnsi" w:cs="Tahoma"/>
                <w:color w:val="000000"/>
              </w:rPr>
              <w:t>Roseacre</w:t>
            </w:r>
            <w:proofErr w:type="spellEnd"/>
            <w:r w:rsidRPr="00EA1B04">
              <w:rPr>
                <w:rFonts w:asciiTheme="majorHAnsi" w:hAnsiTheme="majorHAnsi" w:cs="Tahoma"/>
                <w:color w:val="000000"/>
              </w:rPr>
              <w:t xml:space="preserve"> Gardens, Rufford Ormskirk Lancashire </w:t>
            </w:r>
          </w:p>
          <w:p w14:paraId="7B09A93A" w14:textId="77777777" w:rsidR="004B334A" w:rsidRPr="00EA1B04" w:rsidRDefault="004B334A" w:rsidP="00790FDF">
            <w:pPr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L40 1AA</w:t>
            </w:r>
          </w:p>
          <w:p w14:paraId="3CAE21F6" w14:textId="77777777" w:rsidR="004B334A" w:rsidRPr="00EA1B04" w:rsidRDefault="004B334A" w:rsidP="00790FDF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900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br/>
              <w:t>Mr David Dobson</w:t>
            </w:r>
          </w:p>
          <w:p w14:paraId="301B1EA6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4A4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Garage conversion with elevational alterations and front porch extension</w:t>
            </w:r>
          </w:p>
          <w:p w14:paraId="3E7FF55B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</w:tr>
      <w:tr w:rsidR="004B334A" w:rsidRPr="00EA1B04" w14:paraId="32B1D27B" w14:textId="77777777" w:rsidTr="00790FDF">
        <w:trPr>
          <w:trHeight w:val="756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07D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Thu 09 Jul 2026</w:t>
            </w:r>
          </w:p>
          <w:p w14:paraId="2BFB6A0C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1A5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2026/0483/FUL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520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Kieran Payne</w:t>
            </w:r>
          </w:p>
          <w:p w14:paraId="600442D3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F91" w14:textId="77777777" w:rsidR="004B334A" w:rsidRPr="00EA1B04" w:rsidRDefault="004B334A" w:rsidP="00790FDF">
            <w:pPr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 xml:space="preserve">15 The Paddock Rufford Ormskirk Lancashire </w:t>
            </w:r>
          </w:p>
          <w:p w14:paraId="5E846B44" w14:textId="77777777" w:rsidR="004B334A" w:rsidRPr="00EA1B04" w:rsidRDefault="004B334A" w:rsidP="00790FDF">
            <w:pPr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L40 1UL</w:t>
            </w:r>
          </w:p>
          <w:p w14:paraId="1913F562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76BC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Elizabeth Howarth</w:t>
            </w:r>
          </w:p>
          <w:p w14:paraId="3F0CE4BC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35A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New hard landscaping to front driveway and path, and replacement fence panels.</w:t>
            </w:r>
          </w:p>
        </w:tc>
      </w:tr>
    </w:tbl>
    <w:p w14:paraId="6AE489FA" w14:textId="77777777" w:rsidR="004B334A" w:rsidRPr="00352488" w:rsidRDefault="004B334A" w:rsidP="004B334A">
      <w:pPr>
        <w:rPr>
          <w:rFonts w:asciiTheme="minorHAnsi" w:hAnsiTheme="minorHAnsi" w:cs="Arial"/>
          <w:sz w:val="22"/>
          <w:szCs w:val="22"/>
        </w:rPr>
      </w:pPr>
    </w:p>
    <w:p w14:paraId="5C8E3F18" w14:textId="77777777" w:rsidR="004B334A" w:rsidRDefault="004B334A" w:rsidP="004B334A">
      <w:pPr>
        <w:rPr>
          <w:rFonts w:asciiTheme="minorHAnsi" w:hAnsiTheme="minorHAnsi" w:cs="Arial"/>
          <w:sz w:val="22"/>
          <w:szCs w:val="22"/>
          <w:u w:val="single"/>
        </w:rPr>
      </w:pPr>
    </w:p>
    <w:p w14:paraId="764AEF1F" w14:textId="77777777" w:rsidR="004B747B" w:rsidRDefault="004B747B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08D5D3F6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7D3C4D85" w14:textId="77777777" w:rsidR="004B334A" w:rsidRDefault="004B334A" w:rsidP="004B334A">
      <w:pPr>
        <w:rPr>
          <w:rFonts w:asciiTheme="minorHAnsi" w:hAnsiTheme="minorHAnsi" w:cs="Arial"/>
          <w:sz w:val="22"/>
          <w:szCs w:val="22"/>
          <w:u w:val="single"/>
        </w:rPr>
      </w:pPr>
    </w:p>
    <w:p w14:paraId="0D76EEB7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  <w:r w:rsidRPr="00EA1B04">
        <w:rPr>
          <w:rFonts w:asciiTheme="majorHAnsi" w:hAnsiTheme="majorHAnsi"/>
          <w:u w:val="single"/>
        </w:rPr>
        <w:t>EXISTING APPLICATIONS:</w:t>
      </w:r>
    </w:p>
    <w:p w14:paraId="26B0AA30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275"/>
        <w:gridCol w:w="1778"/>
        <w:gridCol w:w="1203"/>
        <w:gridCol w:w="1783"/>
        <w:gridCol w:w="1199"/>
        <w:gridCol w:w="3102"/>
      </w:tblGrid>
      <w:tr w:rsidR="004B334A" w:rsidRPr="00EA1B04" w14:paraId="66BB76BD" w14:textId="77777777" w:rsidTr="00790FDF">
        <w:trPr>
          <w:trHeight w:val="50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C6C2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Response Date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D9B8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Application Number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2822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Case Officer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7458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Location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458F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Applicant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66E0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EA1B04">
              <w:rPr>
                <w:rFonts w:asciiTheme="majorHAnsi" w:hAnsiTheme="majorHAnsi"/>
                <w:b/>
                <w:bCs/>
              </w:rPr>
              <w:t>Details</w:t>
            </w:r>
          </w:p>
        </w:tc>
      </w:tr>
      <w:tr w:rsidR="004B334A" w:rsidRPr="00EA1B04" w14:paraId="36419590" w14:textId="77777777" w:rsidTr="00790FDF">
        <w:trPr>
          <w:trHeight w:val="756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28EC" w14:textId="77777777" w:rsidR="004B334A" w:rsidRPr="00EA1B04" w:rsidRDefault="004B334A" w:rsidP="00790FDF">
            <w:pPr>
              <w:spacing w:after="240"/>
              <w:rPr>
                <w:rFonts w:asciiTheme="majorHAnsi" w:hAnsiTheme="majorHAnsi" w:cs="Tahoma"/>
                <w:color w:val="000000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Thu 23 Jul 2026</w:t>
            </w:r>
          </w:p>
          <w:p w14:paraId="3379ADAB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AFB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>2026/0238/FUL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26B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Kieran Payne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F103" w14:textId="77777777" w:rsidR="004B334A" w:rsidRPr="00EA1B04" w:rsidRDefault="004B334A" w:rsidP="00790FDF">
            <w:pPr>
              <w:spacing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 xml:space="preserve">42 </w:t>
            </w:r>
            <w:proofErr w:type="spellStart"/>
            <w:r w:rsidRPr="00EA1B04">
              <w:rPr>
                <w:rFonts w:asciiTheme="majorHAnsi" w:hAnsiTheme="majorHAnsi"/>
              </w:rPr>
              <w:t>Roseacre</w:t>
            </w:r>
            <w:proofErr w:type="spellEnd"/>
            <w:r w:rsidRPr="00EA1B04">
              <w:rPr>
                <w:rFonts w:asciiTheme="majorHAnsi" w:hAnsiTheme="majorHAnsi"/>
              </w:rPr>
              <w:t xml:space="preserve"> Gardens </w:t>
            </w:r>
          </w:p>
          <w:p w14:paraId="7684C997" w14:textId="77777777" w:rsidR="004B334A" w:rsidRPr="00EA1B04" w:rsidRDefault="004B334A" w:rsidP="00790FDF">
            <w:pPr>
              <w:spacing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 xml:space="preserve">Rufford Ormskirk Lancashire </w:t>
            </w:r>
          </w:p>
          <w:p w14:paraId="5F36AD53" w14:textId="77777777" w:rsidR="004B334A" w:rsidRPr="00EA1B04" w:rsidRDefault="004B334A" w:rsidP="00790FDF">
            <w:pPr>
              <w:spacing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>L40 1AA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293" w14:textId="77777777" w:rsidR="004B334A" w:rsidRPr="00EA1B04" w:rsidRDefault="004B334A" w:rsidP="00790FDF">
            <w:pPr>
              <w:spacing w:after="240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</w:rPr>
              <w:t>Mr Mark Cannon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210B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 w:cs="Tahoma"/>
                <w:color w:val="000000"/>
              </w:rPr>
              <w:t>Proposed single-storey extension at the rear.</w:t>
            </w:r>
          </w:p>
        </w:tc>
      </w:tr>
    </w:tbl>
    <w:p w14:paraId="0D1384BD" w14:textId="77777777" w:rsidR="004B334A" w:rsidRPr="00EA1B04" w:rsidRDefault="004B334A" w:rsidP="004B334A">
      <w:pPr>
        <w:rPr>
          <w:rFonts w:asciiTheme="majorHAnsi" w:hAnsiTheme="majorHAnsi"/>
          <w:i/>
          <w:iCs/>
          <w:u w:val="single"/>
        </w:rPr>
      </w:pPr>
    </w:p>
    <w:p w14:paraId="40D80ED1" w14:textId="77777777" w:rsidR="004B334A" w:rsidRPr="00EA1B04" w:rsidRDefault="004B334A" w:rsidP="004B334A">
      <w:pPr>
        <w:rPr>
          <w:rFonts w:asciiTheme="majorHAnsi" w:hAnsiTheme="majorHAnsi"/>
          <w:b/>
          <w:bCs/>
          <w:i/>
          <w:iCs/>
        </w:rPr>
      </w:pPr>
      <w:r w:rsidRPr="00EA1B04">
        <w:rPr>
          <w:rFonts w:asciiTheme="majorHAnsi" w:hAnsiTheme="majorHAnsi"/>
          <w:b/>
          <w:bCs/>
          <w:i/>
          <w:iCs/>
        </w:rPr>
        <w:t>2026/0238/FUL</w:t>
      </w:r>
    </w:p>
    <w:p w14:paraId="3BBD3EB1" w14:textId="77777777" w:rsidR="004B334A" w:rsidRPr="00EA1B04" w:rsidRDefault="004B334A" w:rsidP="004B334A">
      <w:pPr>
        <w:rPr>
          <w:rFonts w:asciiTheme="majorHAnsi" w:hAnsiTheme="majorHAnsi"/>
          <w:i/>
          <w:iCs/>
        </w:rPr>
      </w:pPr>
      <w:r w:rsidRPr="00EA1B04">
        <w:rPr>
          <w:rFonts w:asciiTheme="majorHAnsi" w:hAnsiTheme="majorHAnsi"/>
          <w:i/>
          <w:iCs/>
        </w:rPr>
        <w:t>In relation to this application, the application was originally submitted on Wednesday 25</w:t>
      </w:r>
      <w:r w:rsidRPr="00EA1B04">
        <w:rPr>
          <w:rFonts w:asciiTheme="majorHAnsi" w:hAnsiTheme="majorHAnsi"/>
          <w:i/>
          <w:iCs/>
          <w:vertAlign w:val="superscript"/>
        </w:rPr>
        <w:t>th</w:t>
      </w:r>
      <w:r w:rsidRPr="00EA1B04">
        <w:rPr>
          <w:rFonts w:asciiTheme="majorHAnsi" w:hAnsiTheme="majorHAnsi"/>
          <w:i/>
          <w:iCs/>
        </w:rPr>
        <w:t xml:space="preserve"> March 2026. The application was discussed and supported by the Parish Council on Monday 16</w:t>
      </w:r>
      <w:r w:rsidRPr="00EA1B04">
        <w:rPr>
          <w:rFonts w:asciiTheme="majorHAnsi" w:hAnsiTheme="majorHAnsi"/>
          <w:i/>
          <w:iCs/>
          <w:vertAlign w:val="superscript"/>
        </w:rPr>
        <w:t>th</w:t>
      </w:r>
      <w:r w:rsidRPr="00EA1B04">
        <w:rPr>
          <w:rFonts w:asciiTheme="majorHAnsi" w:hAnsiTheme="majorHAnsi"/>
          <w:i/>
          <w:iCs/>
        </w:rPr>
        <w:t xml:space="preserve"> April 2026. </w:t>
      </w:r>
    </w:p>
    <w:p w14:paraId="661AF32D" w14:textId="77777777" w:rsidR="004B334A" w:rsidRPr="00EA1B04" w:rsidRDefault="004B334A" w:rsidP="004B334A">
      <w:pPr>
        <w:rPr>
          <w:rFonts w:asciiTheme="majorHAnsi" w:hAnsiTheme="majorHAnsi"/>
          <w:i/>
          <w:iCs/>
        </w:rPr>
      </w:pPr>
      <w:r w:rsidRPr="00EA1B04">
        <w:rPr>
          <w:rFonts w:asciiTheme="majorHAnsi" w:hAnsiTheme="majorHAnsi"/>
          <w:i/>
          <w:iCs/>
        </w:rPr>
        <w:t xml:space="preserve">Since the parish council meeting in April, an amendment has been made to the application reducing the length of the extension from 4.5 metres to 4 metres. Further to this, neighbour objections have been submitted. </w:t>
      </w:r>
    </w:p>
    <w:p w14:paraId="32EFEE40" w14:textId="77777777" w:rsidR="004B334A" w:rsidRPr="00EA1B04" w:rsidRDefault="004B334A" w:rsidP="004B334A">
      <w:pPr>
        <w:rPr>
          <w:rFonts w:asciiTheme="majorHAnsi" w:hAnsiTheme="majorHAnsi"/>
          <w:i/>
          <w:iCs/>
        </w:rPr>
      </w:pPr>
      <w:r w:rsidRPr="00EA1B04">
        <w:rPr>
          <w:rFonts w:asciiTheme="majorHAnsi" w:hAnsiTheme="majorHAnsi"/>
          <w:i/>
          <w:iCs/>
        </w:rPr>
        <w:t>Due to the amendment to the application which was received by the Parish Council on 8</w:t>
      </w:r>
      <w:r w:rsidRPr="00EA1B04">
        <w:rPr>
          <w:rFonts w:asciiTheme="majorHAnsi" w:hAnsiTheme="majorHAnsi"/>
          <w:i/>
          <w:iCs/>
          <w:vertAlign w:val="superscript"/>
        </w:rPr>
        <w:t>th</w:t>
      </w:r>
      <w:r w:rsidRPr="00EA1B04">
        <w:rPr>
          <w:rFonts w:asciiTheme="majorHAnsi" w:hAnsiTheme="majorHAnsi"/>
          <w:i/>
          <w:iCs/>
        </w:rPr>
        <w:t xml:space="preserve"> July, the consolation period has been reopened and the new deadline is 23</w:t>
      </w:r>
      <w:r w:rsidRPr="00EA1B04">
        <w:rPr>
          <w:rFonts w:asciiTheme="majorHAnsi" w:hAnsiTheme="majorHAnsi"/>
          <w:i/>
          <w:iCs/>
          <w:vertAlign w:val="superscript"/>
        </w:rPr>
        <w:t>rd</w:t>
      </w:r>
      <w:r w:rsidRPr="00EA1B04">
        <w:rPr>
          <w:rFonts w:asciiTheme="majorHAnsi" w:hAnsiTheme="majorHAnsi"/>
          <w:i/>
          <w:iCs/>
        </w:rPr>
        <w:t xml:space="preserve"> July.</w:t>
      </w:r>
    </w:p>
    <w:p w14:paraId="3993CC1E" w14:textId="77777777" w:rsidR="004B334A" w:rsidRPr="00EA1B04" w:rsidRDefault="004B334A" w:rsidP="004B334A">
      <w:pPr>
        <w:rPr>
          <w:rFonts w:asciiTheme="majorHAnsi" w:hAnsiTheme="majorHAnsi"/>
          <w:i/>
          <w:iCs/>
        </w:rPr>
      </w:pPr>
      <w:r w:rsidRPr="00EA1B04">
        <w:rPr>
          <w:rFonts w:asciiTheme="majorHAnsi" w:hAnsiTheme="majorHAnsi"/>
          <w:i/>
          <w:iCs/>
        </w:rPr>
        <w:t xml:space="preserve">The council need to consider this application again, due to the amendment in the plans. </w:t>
      </w:r>
    </w:p>
    <w:p w14:paraId="760A5D95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</w:p>
    <w:p w14:paraId="06B5104C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</w:p>
    <w:p w14:paraId="6B3EEE20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</w:p>
    <w:p w14:paraId="68423C81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  <w:r w:rsidRPr="00EA1B04">
        <w:rPr>
          <w:rFonts w:asciiTheme="majorHAnsi" w:hAnsiTheme="majorHAnsi"/>
          <w:u w:val="single"/>
        </w:rPr>
        <w:t>DECISIONS:</w:t>
      </w:r>
    </w:p>
    <w:p w14:paraId="50181CDE" w14:textId="77777777" w:rsidR="004B334A" w:rsidRPr="00EA1B04" w:rsidRDefault="004B334A" w:rsidP="004B334A">
      <w:pPr>
        <w:rPr>
          <w:rFonts w:asciiTheme="majorHAnsi" w:hAnsiTheme="majorHAnsi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133"/>
        <w:tblW w:w="11340" w:type="dxa"/>
        <w:tblLook w:val="04A0" w:firstRow="1" w:lastRow="0" w:firstColumn="1" w:lastColumn="0" w:noHBand="0" w:noVBand="1"/>
      </w:tblPr>
      <w:tblGrid>
        <w:gridCol w:w="9776"/>
        <w:gridCol w:w="1564"/>
      </w:tblGrid>
      <w:tr w:rsidR="004B334A" w:rsidRPr="00EA1B04" w14:paraId="2032E47F" w14:textId="77777777" w:rsidTr="00790FDF">
        <w:trPr>
          <w:trHeight w:val="98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C00D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</w:rPr>
            </w:pPr>
            <w:r w:rsidRPr="00EA1B04">
              <w:rPr>
                <w:rFonts w:asciiTheme="majorHAnsi" w:hAnsiTheme="majorHAnsi"/>
                <w:b/>
                <w:bCs/>
              </w:rPr>
              <w:t xml:space="preserve">2026/0303/PNP | </w:t>
            </w:r>
            <w:r w:rsidRPr="00EA1B04">
              <w:rPr>
                <w:rFonts w:asciiTheme="majorHAnsi" w:hAnsiTheme="majorHAnsi"/>
              </w:rPr>
              <w:t>Application for Determination as to Whether Prior Approval is Required for Details - creation of access track to facilitate access to planting beds | Boundary House Farm Holmeswood Road Rufford Ormskirk Lancashire L40 1UA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E8D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</w:p>
          <w:p w14:paraId="12BCBA2C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  <w:color w:val="00B050"/>
              </w:rPr>
            </w:pPr>
            <w:r w:rsidRPr="00EA1B04">
              <w:rPr>
                <w:rFonts w:asciiTheme="majorHAnsi" w:hAnsiTheme="majorHAnsi"/>
                <w:b/>
                <w:bCs/>
                <w:color w:val="00B050"/>
              </w:rPr>
              <w:t>APPROVED</w:t>
            </w:r>
          </w:p>
          <w:p w14:paraId="6D3EE061" w14:textId="77777777" w:rsidR="004B334A" w:rsidRPr="00EA1B04" w:rsidRDefault="004B334A" w:rsidP="00790FDF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</w:p>
        </w:tc>
      </w:tr>
    </w:tbl>
    <w:p w14:paraId="102157B0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55C648D4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0D8B12C9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12ED7373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5C3FBEDF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1BD5F74C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2240DFE8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34C911F0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4CB6EA2A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247B4069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14E33FCB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0CED1A85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68BF87F7" w14:textId="77777777" w:rsidR="004B334A" w:rsidRDefault="004B334A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11151896" w14:textId="77777777" w:rsidR="004B747B" w:rsidRPr="00C62C76" w:rsidRDefault="004B747B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10A8A494" w14:textId="77777777" w:rsidR="005A1021" w:rsidRDefault="005A1021" w:rsidP="005A1021">
      <w:pPr>
        <w:rPr>
          <w:rFonts w:asciiTheme="minorHAnsi" w:hAnsiTheme="minorHAnsi"/>
          <w:sz w:val="22"/>
          <w:szCs w:val="22"/>
        </w:rPr>
      </w:pPr>
    </w:p>
    <w:p w14:paraId="559CA73A" w14:textId="77777777" w:rsidR="005A1021" w:rsidRDefault="005A1021" w:rsidP="005A1021">
      <w:pPr>
        <w:rPr>
          <w:rFonts w:asciiTheme="minorHAnsi" w:hAnsiTheme="minorHAnsi"/>
          <w:sz w:val="22"/>
          <w:szCs w:val="22"/>
        </w:rPr>
      </w:pPr>
    </w:p>
    <w:p w14:paraId="1E9D883D" w14:textId="77777777" w:rsidR="005A1021" w:rsidRPr="003B111D" w:rsidRDefault="005A1021" w:rsidP="005A1021">
      <w:pPr>
        <w:rPr>
          <w:rFonts w:asciiTheme="minorHAnsi" w:hAnsiTheme="minorHAnsi"/>
          <w:sz w:val="22"/>
          <w:szCs w:val="22"/>
        </w:rPr>
      </w:pPr>
    </w:p>
    <w:p w14:paraId="02155AFE" w14:textId="77777777" w:rsidR="005A1021" w:rsidRPr="003B111D" w:rsidRDefault="005A1021" w:rsidP="005A102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lastRenderedPageBreak/>
        <w:t xml:space="preserve">        </w:t>
      </w:r>
      <w:r w:rsidRPr="003B111D">
        <w:rPr>
          <w:rFonts w:asciiTheme="minorHAnsi" w:hAnsiTheme="minorHAnsi"/>
          <w:b/>
          <w:sz w:val="22"/>
          <w:szCs w:val="22"/>
        </w:rPr>
        <w:t xml:space="preserve">          </w:t>
      </w:r>
    </w:p>
    <w:p w14:paraId="4E3EAC88" w14:textId="77777777" w:rsidR="005A1021" w:rsidRPr="00C62C76" w:rsidRDefault="005A1021" w:rsidP="005A1021">
      <w:pPr>
        <w:rPr>
          <w:rFonts w:asciiTheme="minorHAnsi" w:hAnsiTheme="minorHAnsi"/>
        </w:rPr>
      </w:pPr>
    </w:p>
    <w:p w14:paraId="18376C57" w14:textId="77777777" w:rsidR="0078541B" w:rsidRDefault="0078541B" w:rsidP="0078541B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4A8EAB95" w14:textId="77777777" w:rsidR="0078541B" w:rsidRDefault="0078541B" w:rsidP="0078541B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21D3C450" w14:textId="77777777" w:rsidR="0078541B" w:rsidRPr="0078541B" w:rsidRDefault="0078541B" w:rsidP="0078541B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351CB349" w14:textId="77777777" w:rsidR="00BC7207" w:rsidRDefault="00BC7207" w:rsidP="00BC7207">
      <w:pPr>
        <w:rPr>
          <w:rFonts w:asciiTheme="minorHAnsi" w:eastAsiaTheme="majorEastAsia" w:hAnsiTheme="minorHAnsi"/>
          <w:sz w:val="22"/>
          <w:szCs w:val="22"/>
        </w:rPr>
      </w:pPr>
    </w:p>
    <w:p w14:paraId="3B80D863" w14:textId="77777777" w:rsidR="004B334A" w:rsidRDefault="004B334A" w:rsidP="004B334A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INCOME AND EXPENDITURE</w:t>
      </w:r>
      <w:r w:rsidRPr="000613AF">
        <w:rPr>
          <w:rFonts w:asciiTheme="minorHAnsi" w:hAnsiTheme="minorHAnsi" w:cs="Arial"/>
          <w:b/>
          <w:bCs/>
          <w:sz w:val="22"/>
          <w:szCs w:val="22"/>
        </w:rPr>
        <w:t xml:space="preserve"> LIST</w:t>
      </w:r>
    </w:p>
    <w:p w14:paraId="58FA3417" w14:textId="77777777" w:rsidR="004B334A" w:rsidRDefault="004B334A" w:rsidP="004B334A">
      <w:pPr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AGENDA ITEM 11.1</w:t>
      </w:r>
    </w:p>
    <w:p w14:paraId="11AD464D" w14:textId="77777777" w:rsidR="004B334A" w:rsidRPr="000613AF" w:rsidRDefault="004B334A" w:rsidP="004B334A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Pr="00CA6161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JULY  2026</w:t>
      </w:r>
    </w:p>
    <w:p w14:paraId="3F6EB9AF" w14:textId="77777777" w:rsidR="004B334A" w:rsidRDefault="004B334A" w:rsidP="004B334A">
      <w:pPr>
        <w:rPr>
          <w:rFonts w:asciiTheme="minorHAnsi" w:hAnsiTheme="minorHAnsi" w:cs="Arial"/>
          <w:sz w:val="22"/>
          <w:szCs w:val="22"/>
          <w:u w:val="single"/>
        </w:rPr>
      </w:pPr>
    </w:p>
    <w:p w14:paraId="15D653E1" w14:textId="77777777" w:rsidR="004B334A" w:rsidRDefault="004B334A" w:rsidP="004B334A">
      <w:pPr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EXPENDITURE:</w:t>
      </w:r>
    </w:p>
    <w:p w14:paraId="5A5CA864" w14:textId="77777777" w:rsidR="004B334A" w:rsidRDefault="004B334A" w:rsidP="004B334A">
      <w:pPr>
        <w:rPr>
          <w:rFonts w:asciiTheme="minorHAnsi" w:hAnsiTheme="minorHAnsi" w:cs="Arial"/>
          <w:sz w:val="22"/>
          <w:szCs w:val="22"/>
          <w:u w:val="single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985"/>
        <w:gridCol w:w="4961"/>
        <w:gridCol w:w="1418"/>
        <w:gridCol w:w="1417"/>
        <w:gridCol w:w="1559"/>
      </w:tblGrid>
      <w:tr w:rsidR="001B09BC" w:rsidRPr="007A1B67" w14:paraId="77956018" w14:textId="77777777" w:rsidTr="0096149E">
        <w:tc>
          <w:tcPr>
            <w:tcW w:w="1985" w:type="dxa"/>
          </w:tcPr>
          <w:p w14:paraId="192E748C" w14:textId="77777777" w:rsidR="001B09BC" w:rsidRPr="007A1B67" w:rsidRDefault="001B09BC" w:rsidP="0096149E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1B67">
              <w:rPr>
                <w:rFonts w:asciiTheme="minorHAnsi" w:hAnsiTheme="minorHAnsi"/>
                <w:b/>
                <w:bCs/>
                <w:sz w:val="22"/>
                <w:szCs w:val="22"/>
              </w:rPr>
              <w:t>Cheque No/DDM</w:t>
            </w:r>
          </w:p>
        </w:tc>
        <w:tc>
          <w:tcPr>
            <w:tcW w:w="4961" w:type="dxa"/>
          </w:tcPr>
          <w:p w14:paraId="2639D63C" w14:textId="77777777" w:rsidR="001B09BC" w:rsidRPr="007A1B67" w:rsidRDefault="001B09BC" w:rsidP="0096149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1B67">
              <w:rPr>
                <w:rFonts w:asciiTheme="minorHAnsi" w:hAnsiTheme="minorHAnsi"/>
                <w:b/>
                <w:bCs/>
                <w:sz w:val="22"/>
                <w:szCs w:val="22"/>
              </w:rPr>
              <w:t>Payee</w:t>
            </w:r>
          </w:p>
        </w:tc>
        <w:tc>
          <w:tcPr>
            <w:tcW w:w="1418" w:type="dxa"/>
          </w:tcPr>
          <w:p w14:paraId="13DC7831" w14:textId="77777777" w:rsidR="001B09BC" w:rsidRPr="007A1B67" w:rsidRDefault="001B09BC" w:rsidP="0096149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1B67">
              <w:rPr>
                <w:rFonts w:asciiTheme="minorHAnsi" w:hAnsiTheme="minorHAnsi"/>
                <w:b/>
                <w:bCs/>
                <w:sz w:val="22"/>
                <w:szCs w:val="22"/>
              </w:rPr>
              <w:t>Net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£</w:t>
            </w:r>
          </w:p>
        </w:tc>
        <w:tc>
          <w:tcPr>
            <w:tcW w:w="1417" w:type="dxa"/>
          </w:tcPr>
          <w:p w14:paraId="0BFBB2B7" w14:textId="77777777" w:rsidR="001B09BC" w:rsidRPr="007A1B67" w:rsidRDefault="001B09BC" w:rsidP="0096149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1B67">
              <w:rPr>
                <w:rFonts w:asciiTheme="minorHAnsi" w:hAnsiTheme="minorHAnsi"/>
                <w:b/>
                <w:bCs/>
                <w:sz w:val="22"/>
                <w:szCs w:val="22"/>
              </w:rPr>
              <w:t>VAT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£</w:t>
            </w:r>
          </w:p>
        </w:tc>
        <w:tc>
          <w:tcPr>
            <w:tcW w:w="1559" w:type="dxa"/>
          </w:tcPr>
          <w:p w14:paraId="5203D1D3" w14:textId="77777777" w:rsidR="001B09BC" w:rsidRPr="007A1B67" w:rsidRDefault="001B09BC" w:rsidP="0096149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1B67">
              <w:rPr>
                <w:rFonts w:asciiTheme="minorHAnsi" w:hAnsiTheme="minorHAnsi"/>
                <w:b/>
                <w:bCs/>
                <w:sz w:val="22"/>
                <w:szCs w:val="22"/>
              </w:rPr>
              <w:t>Total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£</w:t>
            </w:r>
          </w:p>
        </w:tc>
      </w:tr>
      <w:tr w:rsidR="001B09BC" w:rsidRPr="00177B6F" w14:paraId="4DC1F52B" w14:textId="77777777" w:rsidTr="0096149E">
        <w:trPr>
          <w:trHeight w:val="527"/>
        </w:trPr>
        <w:tc>
          <w:tcPr>
            <w:tcW w:w="1985" w:type="dxa"/>
          </w:tcPr>
          <w:p w14:paraId="38946DC2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022940</w:t>
            </w:r>
          </w:p>
        </w:tc>
        <w:tc>
          <w:tcPr>
            <w:tcW w:w="4961" w:type="dxa"/>
          </w:tcPr>
          <w:p w14:paraId="31437AD4" w14:textId="77777777" w:rsidR="001B09BC" w:rsidRPr="00177B6F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VOID</w:t>
            </w:r>
          </w:p>
        </w:tc>
        <w:tc>
          <w:tcPr>
            <w:tcW w:w="1418" w:type="dxa"/>
          </w:tcPr>
          <w:p w14:paraId="04CBD835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21DC8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AD41CB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9BC" w:rsidRPr="00177B6F" w14:paraId="104A721C" w14:textId="77777777" w:rsidTr="0096149E">
        <w:trPr>
          <w:trHeight w:val="468"/>
        </w:trPr>
        <w:tc>
          <w:tcPr>
            <w:tcW w:w="1985" w:type="dxa"/>
          </w:tcPr>
          <w:p w14:paraId="24E7462B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022941</w:t>
            </w:r>
          </w:p>
        </w:tc>
        <w:tc>
          <w:tcPr>
            <w:tcW w:w="4961" w:type="dxa"/>
          </w:tcPr>
          <w:p w14:paraId="577BA767" w14:textId="77777777" w:rsidR="001B09BC" w:rsidRPr="00177B6F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 Grimshaw Monolith of sycamore Rufford Park</w:t>
            </w:r>
          </w:p>
        </w:tc>
        <w:tc>
          <w:tcPr>
            <w:tcW w:w="1418" w:type="dxa"/>
          </w:tcPr>
          <w:p w14:paraId="3DD1F4B5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600.00</w:t>
            </w:r>
          </w:p>
        </w:tc>
        <w:tc>
          <w:tcPr>
            <w:tcW w:w="1417" w:type="dxa"/>
          </w:tcPr>
          <w:p w14:paraId="3AA598E0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120.00</w:t>
            </w:r>
          </w:p>
        </w:tc>
        <w:tc>
          <w:tcPr>
            <w:tcW w:w="1559" w:type="dxa"/>
          </w:tcPr>
          <w:p w14:paraId="7DE68A09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720.00</w:t>
            </w:r>
          </w:p>
        </w:tc>
      </w:tr>
      <w:tr w:rsidR="001B09BC" w:rsidRPr="00177B6F" w14:paraId="1928B668" w14:textId="77777777" w:rsidTr="0096149E">
        <w:trPr>
          <w:trHeight w:val="487"/>
        </w:trPr>
        <w:tc>
          <w:tcPr>
            <w:tcW w:w="1985" w:type="dxa"/>
          </w:tcPr>
          <w:p w14:paraId="130852F3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02242</w:t>
            </w:r>
          </w:p>
        </w:tc>
        <w:tc>
          <w:tcPr>
            <w:tcW w:w="4961" w:type="dxa"/>
          </w:tcPr>
          <w:p w14:paraId="4162DF49" w14:textId="77777777" w:rsidR="001B09BC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 Newsham July 2026 salary and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exps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and admin</w:t>
            </w:r>
          </w:p>
          <w:p w14:paraId="091CD767" w14:textId="77777777" w:rsidR="001B09BC" w:rsidRPr="00177B6F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698.00  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+  89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.96</w:t>
            </w:r>
          </w:p>
        </w:tc>
        <w:tc>
          <w:tcPr>
            <w:tcW w:w="1418" w:type="dxa"/>
          </w:tcPr>
          <w:p w14:paraId="328042C4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788.76</w:t>
            </w:r>
          </w:p>
        </w:tc>
        <w:tc>
          <w:tcPr>
            <w:tcW w:w="1417" w:type="dxa"/>
          </w:tcPr>
          <w:p w14:paraId="7D8E2374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0F31991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788.76</w:t>
            </w:r>
          </w:p>
        </w:tc>
      </w:tr>
      <w:tr w:rsidR="001B09BC" w:rsidRPr="00177B6F" w14:paraId="1E0BF0B5" w14:textId="77777777" w:rsidTr="0096149E">
        <w:trPr>
          <w:trHeight w:val="551"/>
        </w:trPr>
        <w:tc>
          <w:tcPr>
            <w:tcW w:w="1985" w:type="dxa"/>
          </w:tcPr>
          <w:p w14:paraId="49EA6861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022943</w:t>
            </w:r>
          </w:p>
        </w:tc>
        <w:tc>
          <w:tcPr>
            <w:tcW w:w="4961" w:type="dxa"/>
          </w:tcPr>
          <w:p w14:paraId="40B33EB5" w14:textId="77777777" w:rsidR="001B09BC" w:rsidRPr="00177B6F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CJ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Pennington  grass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cutting April 2026</w:t>
            </w:r>
          </w:p>
        </w:tc>
        <w:tc>
          <w:tcPr>
            <w:tcW w:w="1418" w:type="dxa"/>
          </w:tcPr>
          <w:p w14:paraId="37798E0E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778.00</w:t>
            </w:r>
          </w:p>
        </w:tc>
        <w:tc>
          <w:tcPr>
            <w:tcW w:w="1417" w:type="dxa"/>
          </w:tcPr>
          <w:p w14:paraId="4D4B82EE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155.60</w:t>
            </w:r>
          </w:p>
        </w:tc>
        <w:tc>
          <w:tcPr>
            <w:tcW w:w="1559" w:type="dxa"/>
          </w:tcPr>
          <w:p w14:paraId="64EAC81D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933.60</w:t>
            </w:r>
          </w:p>
        </w:tc>
      </w:tr>
      <w:tr w:rsidR="001B09BC" w:rsidRPr="00177B6F" w14:paraId="6CFE7ACF" w14:textId="77777777" w:rsidTr="0096149E">
        <w:tc>
          <w:tcPr>
            <w:tcW w:w="1985" w:type="dxa"/>
          </w:tcPr>
          <w:p w14:paraId="4B1E0002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022944</w:t>
            </w:r>
          </w:p>
        </w:tc>
        <w:tc>
          <w:tcPr>
            <w:tcW w:w="4961" w:type="dxa"/>
          </w:tcPr>
          <w:p w14:paraId="58F325AA" w14:textId="77777777" w:rsidR="001B09BC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Yates Playgrounds Ltd Rufford Park repair equipment</w:t>
            </w:r>
          </w:p>
          <w:p w14:paraId="02F8DBE7" w14:textId="77777777" w:rsidR="001B09BC" w:rsidRPr="00177B6F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18EB09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128.00</w:t>
            </w:r>
          </w:p>
        </w:tc>
        <w:tc>
          <w:tcPr>
            <w:tcW w:w="1417" w:type="dxa"/>
          </w:tcPr>
          <w:p w14:paraId="76FD8200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25.60</w:t>
            </w:r>
          </w:p>
        </w:tc>
        <w:tc>
          <w:tcPr>
            <w:tcW w:w="1559" w:type="dxa"/>
          </w:tcPr>
          <w:p w14:paraId="767120A6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153.60</w:t>
            </w:r>
          </w:p>
        </w:tc>
      </w:tr>
      <w:tr w:rsidR="001B09BC" w:rsidRPr="00145828" w14:paraId="2B11FDB9" w14:textId="77777777" w:rsidTr="0096149E">
        <w:trPr>
          <w:trHeight w:val="472"/>
        </w:trPr>
        <w:tc>
          <w:tcPr>
            <w:tcW w:w="1985" w:type="dxa"/>
          </w:tcPr>
          <w:p w14:paraId="79BA56CD" w14:textId="77777777" w:rsidR="001B09BC" w:rsidRPr="00177B6F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022945</w:t>
            </w:r>
          </w:p>
        </w:tc>
        <w:tc>
          <w:tcPr>
            <w:tcW w:w="4961" w:type="dxa"/>
          </w:tcPr>
          <w:p w14:paraId="7CA0DD32" w14:textId="77777777" w:rsidR="001B09BC" w:rsidRPr="00145828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Paul Brookfield park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maintenance and installing of noticeboard Holmeswood Village Hall</w:t>
            </w:r>
          </w:p>
        </w:tc>
        <w:tc>
          <w:tcPr>
            <w:tcW w:w="1418" w:type="dxa"/>
          </w:tcPr>
          <w:p w14:paraId="4252C891" w14:textId="77777777" w:rsidR="001B09BC" w:rsidRPr="00145828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592.06</w:t>
            </w:r>
          </w:p>
        </w:tc>
        <w:tc>
          <w:tcPr>
            <w:tcW w:w="1417" w:type="dxa"/>
          </w:tcPr>
          <w:p w14:paraId="7CE530D3" w14:textId="77777777" w:rsidR="001B09BC" w:rsidRPr="00145828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F8EF9CC" w14:textId="77777777" w:rsidR="001B09BC" w:rsidRPr="00145828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592.06</w:t>
            </w:r>
          </w:p>
        </w:tc>
      </w:tr>
      <w:tr w:rsidR="001B09BC" w:rsidRPr="00EF055B" w14:paraId="6B2C6FB4" w14:textId="77777777" w:rsidTr="0096149E">
        <w:tc>
          <w:tcPr>
            <w:tcW w:w="1985" w:type="dxa"/>
          </w:tcPr>
          <w:p w14:paraId="6C3F6A5C" w14:textId="77777777" w:rsidR="001B09BC" w:rsidRPr="00EF055B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022946</w:t>
            </w:r>
          </w:p>
        </w:tc>
        <w:tc>
          <w:tcPr>
            <w:tcW w:w="4961" w:type="dxa"/>
          </w:tcPr>
          <w:p w14:paraId="57E0488D" w14:textId="77777777" w:rsidR="001B09BC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Crossley &amp; Davis Internal auditors Audit 2025/26</w:t>
            </w:r>
          </w:p>
          <w:p w14:paraId="524C3040" w14:textId="77777777" w:rsidR="001B09BC" w:rsidRPr="00EF055B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3D7B9" w14:textId="77777777" w:rsidR="001B09BC" w:rsidRPr="00EF055B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924.00</w:t>
            </w:r>
          </w:p>
        </w:tc>
        <w:tc>
          <w:tcPr>
            <w:tcW w:w="1417" w:type="dxa"/>
          </w:tcPr>
          <w:p w14:paraId="72D7B131" w14:textId="77777777" w:rsidR="001B09BC" w:rsidRPr="00EF055B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184.80</w:t>
            </w:r>
          </w:p>
        </w:tc>
        <w:tc>
          <w:tcPr>
            <w:tcW w:w="1559" w:type="dxa"/>
          </w:tcPr>
          <w:p w14:paraId="57B58E99" w14:textId="77777777" w:rsidR="001B09BC" w:rsidRPr="00EF055B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1108.80</w:t>
            </w:r>
          </w:p>
        </w:tc>
      </w:tr>
      <w:tr w:rsidR="001B09BC" w14:paraId="73258250" w14:textId="77777777" w:rsidTr="0096149E">
        <w:tc>
          <w:tcPr>
            <w:tcW w:w="1985" w:type="dxa"/>
          </w:tcPr>
          <w:p w14:paraId="22C62A5A" w14:textId="77777777" w:rsidR="001B09BC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022947</w:t>
            </w:r>
          </w:p>
        </w:tc>
        <w:tc>
          <w:tcPr>
            <w:tcW w:w="4961" w:type="dxa"/>
          </w:tcPr>
          <w:p w14:paraId="27539025" w14:textId="77777777" w:rsidR="001B09BC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 Thornber Arboriculture consultant tree inspection Rufford Park June 2026</w:t>
            </w:r>
          </w:p>
          <w:p w14:paraId="4BCD9FED" w14:textId="77777777" w:rsidR="001B09BC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7D21B0" w14:textId="77777777" w:rsidR="001B09BC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140.00</w:t>
            </w:r>
          </w:p>
        </w:tc>
        <w:tc>
          <w:tcPr>
            <w:tcW w:w="1417" w:type="dxa"/>
          </w:tcPr>
          <w:p w14:paraId="1D822792" w14:textId="77777777" w:rsidR="001B09BC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534BC38" w14:textId="77777777" w:rsidR="001B09BC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140.00</w:t>
            </w:r>
          </w:p>
        </w:tc>
      </w:tr>
      <w:tr w:rsidR="001B09BC" w:rsidRPr="00EF055B" w14:paraId="1C620743" w14:textId="77777777" w:rsidTr="0096149E">
        <w:trPr>
          <w:trHeight w:val="552"/>
        </w:trPr>
        <w:tc>
          <w:tcPr>
            <w:tcW w:w="1985" w:type="dxa"/>
          </w:tcPr>
          <w:p w14:paraId="01052C54" w14:textId="77777777" w:rsidR="001B09BC" w:rsidRPr="00EF055B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DDM</w:t>
            </w:r>
          </w:p>
        </w:tc>
        <w:tc>
          <w:tcPr>
            <w:tcW w:w="4961" w:type="dxa"/>
          </w:tcPr>
          <w:p w14:paraId="3E825055" w14:textId="77777777" w:rsidR="001B09BC" w:rsidRPr="00EF055B" w:rsidRDefault="001B09BC" w:rsidP="0096149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1418" w:type="dxa"/>
          </w:tcPr>
          <w:p w14:paraId="2850A11A" w14:textId="77777777" w:rsidR="001B09BC" w:rsidRPr="00EF055B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36.96</w:t>
            </w:r>
          </w:p>
        </w:tc>
        <w:tc>
          <w:tcPr>
            <w:tcW w:w="1417" w:type="dxa"/>
          </w:tcPr>
          <w:p w14:paraId="384127AE" w14:textId="77777777" w:rsidR="001B09BC" w:rsidRPr="00EF055B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69C11C2" w14:textId="77777777" w:rsidR="001B09BC" w:rsidRPr="00EF055B" w:rsidRDefault="001B09BC" w:rsidP="009614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36.96</w:t>
            </w:r>
          </w:p>
        </w:tc>
      </w:tr>
    </w:tbl>
    <w:p w14:paraId="43ECB515" w14:textId="77777777" w:rsidR="004B334A" w:rsidRDefault="004B334A" w:rsidP="004B334A"/>
    <w:p w14:paraId="6AEBAD95" w14:textId="77777777" w:rsidR="004B334A" w:rsidRDefault="004B334A" w:rsidP="004B334A">
      <w:pPr>
        <w:rPr>
          <w:rFonts w:ascii="Calibri" w:hAnsi="Calibri" w:cs="Calibri"/>
        </w:rPr>
      </w:pPr>
    </w:p>
    <w:p w14:paraId="6E6F2DDA" w14:textId="77777777" w:rsidR="004B334A" w:rsidRDefault="004B334A" w:rsidP="004B334A">
      <w:pPr>
        <w:rPr>
          <w:rFonts w:ascii="Calibri" w:hAnsi="Calibri" w:cs="Calibri"/>
        </w:rPr>
      </w:pPr>
    </w:p>
    <w:p w14:paraId="3A3F06CC" w14:textId="77777777" w:rsidR="004B334A" w:rsidRDefault="004B334A" w:rsidP="004B334A">
      <w:pPr>
        <w:rPr>
          <w:rFonts w:ascii="Calibri" w:hAnsi="Calibri" w:cs="Calibri"/>
        </w:rPr>
      </w:pPr>
    </w:p>
    <w:p w14:paraId="55A0C8C2" w14:textId="77777777" w:rsidR="00BC7207" w:rsidRDefault="00BC7207" w:rsidP="00BC7207"/>
    <w:p w14:paraId="062C318E" w14:textId="77777777" w:rsidR="004B334A" w:rsidRDefault="004B334A" w:rsidP="00BC7207"/>
    <w:p w14:paraId="094C8234" w14:textId="77777777" w:rsidR="004B334A" w:rsidRDefault="004B334A" w:rsidP="00BC7207"/>
    <w:p w14:paraId="44B40FA8" w14:textId="77777777" w:rsidR="004B334A" w:rsidRDefault="004B334A" w:rsidP="00BC7207"/>
    <w:p w14:paraId="2BCE6EC9" w14:textId="77777777" w:rsidR="004B334A" w:rsidRDefault="004B334A" w:rsidP="00BC7207"/>
    <w:p w14:paraId="340D5756" w14:textId="77777777" w:rsidR="004B334A" w:rsidRDefault="004B334A" w:rsidP="00BC7207"/>
    <w:p w14:paraId="6212BE81" w14:textId="77777777" w:rsidR="004B334A" w:rsidRDefault="004B334A" w:rsidP="00BC7207"/>
    <w:p w14:paraId="56CEE1DF" w14:textId="77777777" w:rsidR="004B334A" w:rsidRDefault="004B334A" w:rsidP="00BC7207"/>
    <w:p w14:paraId="1CCDD7CD" w14:textId="77777777" w:rsidR="004B334A" w:rsidRDefault="004B334A" w:rsidP="00BC7207"/>
    <w:p w14:paraId="6BBE981A" w14:textId="77777777" w:rsidR="004B334A" w:rsidRDefault="004B334A" w:rsidP="00BC7207"/>
    <w:p w14:paraId="2455F268" w14:textId="77777777" w:rsidR="004B334A" w:rsidRDefault="004B334A" w:rsidP="00BC7207"/>
    <w:p w14:paraId="312FD2F3" w14:textId="77777777" w:rsidR="004B334A" w:rsidRDefault="004B334A" w:rsidP="00BC7207"/>
    <w:p w14:paraId="66404B18" w14:textId="77777777" w:rsidR="004B334A" w:rsidRDefault="004B334A" w:rsidP="00BC7207"/>
    <w:p w14:paraId="1A2E7B18" w14:textId="77777777" w:rsidR="004B334A" w:rsidRDefault="004B334A" w:rsidP="00BC7207"/>
    <w:p w14:paraId="7EB2690D" w14:textId="77777777" w:rsidR="004B334A" w:rsidRDefault="004B334A" w:rsidP="00BC7207"/>
    <w:p w14:paraId="2D1E73B6" w14:textId="77777777" w:rsidR="004B334A" w:rsidRDefault="004B334A" w:rsidP="00BC7207"/>
    <w:p w14:paraId="1DDB6878" w14:textId="77777777" w:rsidR="004B334A" w:rsidRDefault="004B334A" w:rsidP="00BC7207"/>
    <w:p w14:paraId="0A388853" w14:textId="77777777" w:rsidR="004B334A" w:rsidRDefault="004B334A" w:rsidP="00BC7207"/>
    <w:p w14:paraId="691E12D7" w14:textId="77777777" w:rsidR="004B334A" w:rsidRDefault="004B334A" w:rsidP="00BC7207"/>
    <w:p w14:paraId="5732AB1C" w14:textId="77777777" w:rsidR="004B334A" w:rsidRDefault="004B334A" w:rsidP="00BC7207"/>
    <w:p w14:paraId="6B0E0F45" w14:textId="77777777" w:rsidR="004B334A" w:rsidRDefault="004B334A" w:rsidP="00BC7207"/>
    <w:p w14:paraId="349EBE09" w14:textId="77777777" w:rsidR="004B334A" w:rsidRDefault="004B334A" w:rsidP="00BC7207"/>
    <w:p w14:paraId="4E84068D" w14:textId="77777777" w:rsidR="004B334A" w:rsidRDefault="004B334A" w:rsidP="00BC7207"/>
    <w:p w14:paraId="1909AD75" w14:textId="77777777" w:rsidR="004B334A" w:rsidRPr="00B369AC" w:rsidRDefault="004B334A" w:rsidP="004B334A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647531">
        <w:rPr>
          <w:rFonts w:asciiTheme="minorHAnsi" w:hAnsiTheme="minorHAnsi" w:cs="Arial"/>
          <w:b/>
          <w:bCs/>
          <w:sz w:val="22"/>
          <w:szCs w:val="22"/>
        </w:rPr>
        <w:t xml:space="preserve">FINANCE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&amp; BUDGET </w:t>
      </w:r>
      <w:r w:rsidRPr="00647531">
        <w:rPr>
          <w:rFonts w:asciiTheme="minorHAnsi" w:hAnsiTheme="minorHAnsi" w:cs="Arial"/>
          <w:b/>
          <w:bCs/>
          <w:sz w:val="22"/>
          <w:szCs w:val="22"/>
        </w:rPr>
        <w:t xml:space="preserve">WORKING GROUP                                                            AGENDA ITEM </w:t>
      </w:r>
      <w:r>
        <w:rPr>
          <w:rFonts w:asciiTheme="minorHAnsi" w:hAnsiTheme="minorHAnsi" w:cs="Arial"/>
          <w:b/>
          <w:bCs/>
          <w:sz w:val="22"/>
          <w:szCs w:val="22"/>
        </w:rPr>
        <w:t>11</w:t>
      </w:r>
      <w:r w:rsidRPr="00647531">
        <w:rPr>
          <w:rFonts w:asciiTheme="minorHAnsi" w:hAnsiTheme="minorHAnsi" w:cs="Arial"/>
          <w:b/>
          <w:bCs/>
          <w:sz w:val="22"/>
          <w:szCs w:val="22"/>
        </w:rPr>
        <w:t>.2</w:t>
      </w:r>
    </w:p>
    <w:p w14:paraId="23501DAC" w14:textId="65C50C35" w:rsidR="004B334A" w:rsidRDefault="004B334A" w:rsidP="004B334A">
      <w:pPr>
        <w:rPr>
          <w:rFonts w:asciiTheme="minorHAnsi" w:hAnsiTheme="minorHAnsi" w:cs="Arial"/>
          <w:sz w:val="22"/>
          <w:szCs w:val="22"/>
        </w:rPr>
      </w:pPr>
      <w:r w:rsidRPr="00B369AC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A470F1">
        <w:rPr>
          <w:rFonts w:asciiTheme="minorHAnsi" w:hAnsiTheme="minorHAnsi" w:cs="Arial"/>
          <w:sz w:val="22"/>
          <w:szCs w:val="22"/>
        </w:rPr>
        <w:t>23</w:t>
      </w:r>
      <w:r w:rsidR="00A470F1" w:rsidRPr="00A470F1">
        <w:rPr>
          <w:rFonts w:asciiTheme="minorHAnsi" w:hAnsiTheme="minorHAnsi" w:cs="Arial"/>
          <w:sz w:val="22"/>
          <w:szCs w:val="22"/>
          <w:vertAlign w:val="superscript"/>
        </w:rPr>
        <w:t>rd</w:t>
      </w:r>
      <w:r w:rsidR="00A470F1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A470F1">
        <w:rPr>
          <w:rFonts w:asciiTheme="minorHAnsi" w:hAnsiTheme="minorHAnsi" w:cs="Arial"/>
          <w:sz w:val="22"/>
          <w:szCs w:val="22"/>
        </w:rPr>
        <w:t xml:space="preserve">June </w:t>
      </w:r>
      <w:r w:rsidRPr="00B369AC">
        <w:rPr>
          <w:rFonts w:asciiTheme="minorHAnsi" w:hAnsiTheme="minorHAnsi" w:cs="Arial"/>
          <w:sz w:val="22"/>
          <w:szCs w:val="22"/>
        </w:rPr>
        <w:t xml:space="preserve"> 202</w:t>
      </w:r>
      <w:r>
        <w:rPr>
          <w:rFonts w:asciiTheme="minorHAnsi" w:hAnsiTheme="minorHAnsi" w:cs="Arial"/>
          <w:sz w:val="22"/>
          <w:szCs w:val="22"/>
        </w:rPr>
        <w:t>6</w:t>
      </w:r>
      <w:proofErr w:type="gramEnd"/>
    </w:p>
    <w:p w14:paraId="538F23DA" w14:textId="77777777" w:rsidR="004B334A" w:rsidRDefault="004B334A" w:rsidP="004B334A">
      <w:pPr>
        <w:rPr>
          <w:rFonts w:asciiTheme="minorHAnsi" w:hAnsiTheme="minorHAnsi" w:cs="Arial"/>
          <w:sz w:val="22"/>
          <w:szCs w:val="22"/>
        </w:rPr>
      </w:pPr>
    </w:p>
    <w:p w14:paraId="355F5044" w14:textId="77777777" w:rsidR="004B334A" w:rsidRPr="0014122A" w:rsidRDefault="004B334A" w:rsidP="004B334A">
      <w:pPr>
        <w:rPr>
          <w:rFonts w:asciiTheme="minorHAnsi" w:hAnsiTheme="minorHAnsi" w:cs="Arial"/>
          <w:sz w:val="22"/>
          <w:szCs w:val="22"/>
          <w:u w:val="single"/>
        </w:rPr>
      </w:pPr>
    </w:p>
    <w:p w14:paraId="4B771707" w14:textId="77777777" w:rsidR="0014122A" w:rsidRPr="0014122A" w:rsidRDefault="0014122A" w:rsidP="0014122A">
      <w:pPr>
        <w:spacing w:after="160" w:line="259" w:lineRule="auto"/>
        <w:rPr>
          <w:u w:val="single"/>
        </w:rPr>
      </w:pPr>
      <w:r w:rsidRPr="0014122A">
        <w:rPr>
          <w:u w:val="single"/>
        </w:rPr>
        <w:t>RECOMMENDATIONS</w:t>
      </w:r>
    </w:p>
    <w:p w14:paraId="564C2CD0" w14:textId="77777777" w:rsidR="0014122A" w:rsidRDefault="0014122A" w:rsidP="0014122A">
      <w:pPr>
        <w:pStyle w:val="ListParagraph"/>
        <w:spacing w:after="160" w:line="259" w:lineRule="auto"/>
      </w:pPr>
    </w:p>
    <w:p w14:paraId="6D53FCB5" w14:textId="77777777" w:rsidR="00A470F1" w:rsidRPr="00906704" w:rsidRDefault="00A470F1" w:rsidP="00A470F1">
      <w:pPr>
        <w:rPr>
          <w:rFonts w:asciiTheme="majorHAnsi" w:hAnsiTheme="majorHAnsi" w:cs="Arial"/>
        </w:rPr>
      </w:pPr>
    </w:p>
    <w:p w14:paraId="4A12A9DC" w14:textId="77777777" w:rsidR="00A470F1" w:rsidRPr="00906704" w:rsidRDefault="00A470F1" w:rsidP="00A470F1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906704">
        <w:rPr>
          <w:rFonts w:asciiTheme="majorHAnsi" w:hAnsiTheme="majorHAnsi"/>
        </w:rPr>
        <w:t xml:space="preserve">To recommend that Yates Playgrounds Ltd. to </w:t>
      </w:r>
      <w:proofErr w:type="gramStart"/>
      <w:r w:rsidRPr="00906704">
        <w:rPr>
          <w:rFonts w:asciiTheme="majorHAnsi" w:hAnsiTheme="majorHAnsi"/>
        </w:rPr>
        <w:t>install  multi</w:t>
      </w:r>
      <w:proofErr w:type="gramEnd"/>
      <w:r w:rsidRPr="00906704">
        <w:rPr>
          <w:rFonts w:asciiTheme="majorHAnsi" w:hAnsiTheme="majorHAnsi"/>
        </w:rPr>
        <w:t>-play unit in Rufford Park September 2026</w:t>
      </w:r>
    </w:p>
    <w:p w14:paraId="490B2B5F" w14:textId="77777777" w:rsidR="00A470F1" w:rsidRPr="00906704" w:rsidRDefault="00A470F1" w:rsidP="00A470F1">
      <w:pPr>
        <w:pStyle w:val="ListParagraph"/>
        <w:rPr>
          <w:rFonts w:asciiTheme="majorHAnsi" w:hAnsiTheme="majorHAnsi"/>
        </w:rPr>
      </w:pPr>
      <w:proofErr w:type="gramStart"/>
      <w:r w:rsidRPr="00906704">
        <w:rPr>
          <w:rFonts w:asciiTheme="majorHAnsi" w:hAnsiTheme="majorHAnsi"/>
        </w:rPr>
        <w:t>Cost :</w:t>
      </w:r>
      <w:proofErr w:type="gramEnd"/>
      <w:r w:rsidRPr="00906704">
        <w:rPr>
          <w:rFonts w:asciiTheme="majorHAnsi" w:hAnsiTheme="majorHAnsi"/>
        </w:rPr>
        <w:t xml:space="preserve"> £15,610.00</w:t>
      </w:r>
    </w:p>
    <w:p w14:paraId="4C8BBC2B" w14:textId="77777777" w:rsidR="00A470F1" w:rsidRPr="00906704" w:rsidRDefault="00A470F1" w:rsidP="00A470F1">
      <w:pPr>
        <w:pStyle w:val="ListParagraph"/>
        <w:rPr>
          <w:rFonts w:asciiTheme="majorHAnsi" w:hAnsiTheme="majorHAnsi"/>
        </w:rPr>
      </w:pPr>
    </w:p>
    <w:p w14:paraId="27BEA39A" w14:textId="77777777" w:rsidR="00A470F1" w:rsidRPr="00906704" w:rsidRDefault="00A470F1" w:rsidP="00A470F1">
      <w:pPr>
        <w:pStyle w:val="ListParagraph"/>
        <w:rPr>
          <w:rFonts w:asciiTheme="majorHAnsi" w:hAnsiTheme="majorHAnsi"/>
        </w:rPr>
      </w:pPr>
    </w:p>
    <w:p w14:paraId="57970696" w14:textId="77777777" w:rsidR="00A470F1" w:rsidRPr="00906704" w:rsidRDefault="00A470F1" w:rsidP="00A470F1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906704">
        <w:rPr>
          <w:rFonts w:asciiTheme="majorHAnsi" w:hAnsiTheme="majorHAnsi"/>
        </w:rPr>
        <w:t>To recommend that Yates Playgrounds Ltd., after receiving two other quotes which were considerably more expensive, to install the fencing around the Rufford park play area.</w:t>
      </w:r>
    </w:p>
    <w:p w14:paraId="57E498CF" w14:textId="77777777" w:rsidR="00A470F1" w:rsidRPr="00906704" w:rsidRDefault="00A470F1" w:rsidP="00A470F1">
      <w:pPr>
        <w:rPr>
          <w:rFonts w:asciiTheme="majorHAnsi" w:hAnsiTheme="majorHAnsi"/>
        </w:rPr>
      </w:pPr>
    </w:p>
    <w:p w14:paraId="77C721C0" w14:textId="77777777" w:rsidR="00A470F1" w:rsidRPr="00906704" w:rsidRDefault="00A470F1" w:rsidP="00A470F1">
      <w:pPr>
        <w:rPr>
          <w:rFonts w:asciiTheme="majorHAnsi" w:hAnsiTheme="majorHAnsi"/>
        </w:rPr>
      </w:pPr>
    </w:p>
    <w:p w14:paraId="2D66B9D0" w14:textId="77777777" w:rsidR="00A470F1" w:rsidRPr="00906704" w:rsidRDefault="00A470F1" w:rsidP="00A470F1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906704">
        <w:rPr>
          <w:rFonts w:asciiTheme="majorHAnsi" w:hAnsiTheme="majorHAnsi"/>
        </w:rPr>
        <w:t>To recommend tier planters for this season to be cancelled and use the funds towards tree works.</w:t>
      </w:r>
    </w:p>
    <w:p w14:paraId="58F32C2A" w14:textId="77777777" w:rsidR="00A470F1" w:rsidRPr="00906704" w:rsidRDefault="00A470F1" w:rsidP="00A470F1">
      <w:pPr>
        <w:rPr>
          <w:rFonts w:asciiTheme="majorHAnsi" w:hAnsiTheme="majorHAnsi"/>
        </w:rPr>
      </w:pPr>
    </w:p>
    <w:p w14:paraId="03F22BAA" w14:textId="77777777" w:rsidR="00A470F1" w:rsidRPr="00906704" w:rsidRDefault="00A470F1" w:rsidP="00A470F1">
      <w:pPr>
        <w:rPr>
          <w:rFonts w:asciiTheme="majorHAnsi" w:hAnsiTheme="majorHAnsi"/>
        </w:rPr>
      </w:pPr>
    </w:p>
    <w:p w14:paraId="7C81DB84" w14:textId="77777777" w:rsidR="00A470F1" w:rsidRPr="00906704" w:rsidRDefault="00A470F1" w:rsidP="00A470F1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906704">
        <w:rPr>
          <w:rFonts w:asciiTheme="majorHAnsi" w:hAnsiTheme="majorHAnsi"/>
        </w:rPr>
        <w:t>To recommend clerk gets three quotes for Mrs Quinlan 181 Liverpool Road and complete all tree work from tree report around this property.</w:t>
      </w:r>
    </w:p>
    <w:p w14:paraId="1CCF5117" w14:textId="77777777" w:rsidR="00A470F1" w:rsidRPr="00906704" w:rsidRDefault="00A470F1" w:rsidP="00A470F1">
      <w:pPr>
        <w:rPr>
          <w:rFonts w:asciiTheme="majorHAnsi" w:hAnsiTheme="majorHAnsi"/>
        </w:rPr>
      </w:pPr>
    </w:p>
    <w:p w14:paraId="586695D4" w14:textId="77777777" w:rsidR="00A470F1" w:rsidRPr="00906704" w:rsidRDefault="00A470F1" w:rsidP="00A470F1">
      <w:pPr>
        <w:rPr>
          <w:rFonts w:asciiTheme="majorHAnsi" w:hAnsiTheme="majorHAnsi"/>
        </w:rPr>
      </w:pPr>
    </w:p>
    <w:p w14:paraId="728EC1E0" w14:textId="77777777" w:rsidR="00A470F1" w:rsidRPr="00906704" w:rsidRDefault="00A470F1" w:rsidP="00A470F1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906704">
        <w:rPr>
          <w:rFonts w:asciiTheme="majorHAnsi" w:hAnsiTheme="majorHAnsi"/>
        </w:rPr>
        <w:t>To recommend Parish Council would look at the 2026/27 budget for tree work at Oaklands and discuss at the next Finance and Budget Working Group meeting.</w:t>
      </w:r>
    </w:p>
    <w:p w14:paraId="69B0A2BD" w14:textId="77777777" w:rsidR="00A470F1" w:rsidRPr="00906704" w:rsidRDefault="00A470F1" w:rsidP="00A470F1">
      <w:pPr>
        <w:rPr>
          <w:rFonts w:asciiTheme="majorHAnsi" w:hAnsiTheme="majorHAnsi"/>
        </w:rPr>
      </w:pPr>
    </w:p>
    <w:p w14:paraId="386009F2" w14:textId="77777777" w:rsidR="00A470F1" w:rsidRPr="00906704" w:rsidRDefault="00A470F1" w:rsidP="00A470F1">
      <w:pPr>
        <w:rPr>
          <w:rFonts w:asciiTheme="majorHAnsi" w:hAnsiTheme="majorHAnsi"/>
        </w:rPr>
      </w:pPr>
    </w:p>
    <w:p w14:paraId="576A6839" w14:textId="77777777" w:rsidR="00A470F1" w:rsidRPr="00906704" w:rsidRDefault="00A470F1" w:rsidP="00A470F1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906704">
        <w:rPr>
          <w:rFonts w:asciiTheme="majorHAnsi" w:hAnsiTheme="majorHAnsi"/>
        </w:rPr>
        <w:t>To recommend the parish Council at the next Finance and Budget Working Group meeting to gradually work through the NALC standing orders.</w:t>
      </w:r>
    </w:p>
    <w:p w14:paraId="282D2E59" w14:textId="77777777" w:rsidR="00A470F1" w:rsidRPr="00906704" w:rsidRDefault="00A470F1" w:rsidP="00A470F1">
      <w:pPr>
        <w:pStyle w:val="ListParagraph"/>
        <w:ind w:left="1080"/>
        <w:rPr>
          <w:rFonts w:asciiTheme="majorHAnsi" w:hAnsiTheme="majorHAnsi"/>
        </w:rPr>
      </w:pPr>
    </w:p>
    <w:p w14:paraId="6857C56D" w14:textId="77777777" w:rsidR="00A470F1" w:rsidRPr="00906704" w:rsidRDefault="00A470F1" w:rsidP="00A470F1">
      <w:pPr>
        <w:rPr>
          <w:rFonts w:asciiTheme="majorHAnsi" w:hAnsiTheme="majorHAnsi"/>
        </w:rPr>
      </w:pPr>
    </w:p>
    <w:p w14:paraId="0A3DD02D" w14:textId="537232C8" w:rsidR="00A470F1" w:rsidRPr="00906704" w:rsidRDefault="00A470F1" w:rsidP="00A470F1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906704">
        <w:rPr>
          <w:rFonts w:asciiTheme="majorHAnsi" w:hAnsiTheme="majorHAnsi"/>
        </w:rPr>
        <w:t xml:space="preserve">To recommend for the clerk </w:t>
      </w:r>
      <w:r>
        <w:rPr>
          <w:rFonts w:asciiTheme="majorHAnsi" w:hAnsiTheme="majorHAnsi"/>
        </w:rPr>
        <w:t>t</w:t>
      </w:r>
      <w:r w:rsidRPr="00906704">
        <w:rPr>
          <w:rFonts w:asciiTheme="majorHAnsi" w:hAnsiTheme="majorHAnsi"/>
        </w:rPr>
        <w:t>o find out the safe capacity for people inside the church hall for future parish council meetings.</w:t>
      </w:r>
    </w:p>
    <w:p w14:paraId="0067FF35" w14:textId="77777777" w:rsidR="00A470F1" w:rsidRPr="00906704" w:rsidRDefault="00A470F1" w:rsidP="00A470F1">
      <w:pPr>
        <w:spacing w:after="160" w:line="259" w:lineRule="auto"/>
        <w:rPr>
          <w:rFonts w:asciiTheme="majorHAnsi" w:hAnsiTheme="majorHAnsi"/>
        </w:rPr>
      </w:pPr>
      <w:r w:rsidRPr="00906704">
        <w:rPr>
          <w:rFonts w:asciiTheme="majorHAnsi" w:hAnsiTheme="majorHAnsi"/>
        </w:rPr>
        <w:t xml:space="preserve">        </w:t>
      </w:r>
    </w:p>
    <w:p w14:paraId="1BE803A8" w14:textId="77777777" w:rsidR="004B334A" w:rsidRPr="00BC7207" w:rsidRDefault="004B334A" w:rsidP="00BC7207"/>
    <w:sectPr w:rsidR="004B334A" w:rsidRPr="00BC7207" w:rsidSect="00352488">
      <w:pgSz w:w="11906" w:h="16838"/>
      <w:pgMar w:top="284" w:right="1558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2096"/>
    <w:multiLevelType w:val="hybridMultilevel"/>
    <w:tmpl w:val="23B2A49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F2613"/>
    <w:multiLevelType w:val="hybridMultilevel"/>
    <w:tmpl w:val="49246EA6"/>
    <w:lvl w:ilvl="0" w:tplc="0B7615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464CF"/>
    <w:multiLevelType w:val="hybridMultilevel"/>
    <w:tmpl w:val="BB44A10A"/>
    <w:lvl w:ilvl="0" w:tplc="3A32D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4E27D9"/>
    <w:multiLevelType w:val="hybridMultilevel"/>
    <w:tmpl w:val="D25CD1B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17243B"/>
    <w:multiLevelType w:val="hybridMultilevel"/>
    <w:tmpl w:val="2ADA7AFC"/>
    <w:lvl w:ilvl="0" w:tplc="B2E8E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926D5"/>
    <w:multiLevelType w:val="hybridMultilevel"/>
    <w:tmpl w:val="97EA72E8"/>
    <w:lvl w:ilvl="0" w:tplc="7BFCF7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53CF"/>
    <w:multiLevelType w:val="hybridMultilevel"/>
    <w:tmpl w:val="222690DE"/>
    <w:lvl w:ilvl="0" w:tplc="0F28EAB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2731E"/>
    <w:multiLevelType w:val="hybridMultilevel"/>
    <w:tmpl w:val="59767C76"/>
    <w:lvl w:ilvl="0" w:tplc="E6A624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35336"/>
    <w:multiLevelType w:val="hybridMultilevel"/>
    <w:tmpl w:val="4F087B2C"/>
    <w:lvl w:ilvl="0" w:tplc="8F3E9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533A3B"/>
    <w:multiLevelType w:val="hybridMultilevel"/>
    <w:tmpl w:val="04B26934"/>
    <w:lvl w:ilvl="0" w:tplc="EF16DD9A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E5BAD"/>
    <w:multiLevelType w:val="hybridMultilevel"/>
    <w:tmpl w:val="BDE484A0"/>
    <w:lvl w:ilvl="0" w:tplc="208AC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6B17E4"/>
    <w:multiLevelType w:val="hybridMultilevel"/>
    <w:tmpl w:val="FCE0C18A"/>
    <w:lvl w:ilvl="0" w:tplc="2D7428C8">
      <w:numFmt w:val="bullet"/>
      <w:lvlText w:val="-"/>
      <w:lvlJc w:val="left"/>
      <w:pPr>
        <w:ind w:left="862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F733CFD"/>
    <w:multiLevelType w:val="hybridMultilevel"/>
    <w:tmpl w:val="D98EBDF6"/>
    <w:lvl w:ilvl="0" w:tplc="69B48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113023"/>
    <w:multiLevelType w:val="hybridMultilevel"/>
    <w:tmpl w:val="7E62DB14"/>
    <w:lvl w:ilvl="0" w:tplc="1BBC7024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710C5"/>
    <w:multiLevelType w:val="multilevel"/>
    <w:tmpl w:val="D840C3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B767EF3"/>
    <w:multiLevelType w:val="hybridMultilevel"/>
    <w:tmpl w:val="F30A6C84"/>
    <w:lvl w:ilvl="0" w:tplc="E1AE7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460565"/>
    <w:multiLevelType w:val="hybridMultilevel"/>
    <w:tmpl w:val="A146850C"/>
    <w:lvl w:ilvl="0" w:tplc="7E9E02D6">
      <w:start w:val="1"/>
      <w:numFmt w:val="decimal"/>
      <w:lvlText w:val="%1."/>
      <w:lvlJc w:val="left"/>
      <w:pPr>
        <w:ind w:left="1065" w:hanging="705"/>
      </w:pPr>
      <w:rPr>
        <w:rFonts w:asciiTheme="majorHAnsi" w:eastAsia="Times New Roman" w:hAnsiTheme="majorHAns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20DAF"/>
    <w:multiLevelType w:val="hybridMultilevel"/>
    <w:tmpl w:val="BA8AB856"/>
    <w:lvl w:ilvl="0" w:tplc="4B488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A6F75"/>
    <w:multiLevelType w:val="hybridMultilevel"/>
    <w:tmpl w:val="4CBC1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61010"/>
    <w:multiLevelType w:val="hybridMultilevel"/>
    <w:tmpl w:val="178A766A"/>
    <w:lvl w:ilvl="0" w:tplc="2B04A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385579"/>
    <w:multiLevelType w:val="hybridMultilevel"/>
    <w:tmpl w:val="CAEA1A14"/>
    <w:lvl w:ilvl="0" w:tplc="02E2F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0000436">
    <w:abstractNumId w:val="18"/>
  </w:num>
  <w:num w:numId="2" w16cid:durableId="2138797381">
    <w:abstractNumId w:val="9"/>
  </w:num>
  <w:num w:numId="3" w16cid:durableId="1272854416">
    <w:abstractNumId w:val="13"/>
  </w:num>
  <w:num w:numId="4" w16cid:durableId="854224064">
    <w:abstractNumId w:val="12"/>
  </w:num>
  <w:num w:numId="5" w16cid:durableId="124660339">
    <w:abstractNumId w:val="8"/>
  </w:num>
  <w:num w:numId="6" w16cid:durableId="1495102916">
    <w:abstractNumId w:val="19"/>
  </w:num>
  <w:num w:numId="7" w16cid:durableId="547494762">
    <w:abstractNumId w:val="2"/>
  </w:num>
  <w:num w:numId="8" w16cid:durableId="1105268749">
    <w:abstractNumId w:val="20"/>
  </w:num>
  <w:num w:numId="9" w16cid:durableId="2120375087">
    <w:abstractNumId w:val="0"/>
  </w:num>
  <w:num w:numId="10" w16cid:durableId="674108382">
    <w:abstractNumId w:val="3"/>
  </w:num>
  <w:num w:numId="11" w16cid:durableId="1595745187">
    <w:abstractNumId w:val="17"/>
  </w:num>
  <w:num w:numId="12" w16cid:durableId="983654221">
    <w:abstractNumId w:val="6"/>
  </w:num>
  <w:num w:numId="13" w16cid:durableId="1252810106">
    <w:abstractNumId w:val="10"/>
  </w:num>
  <w:num w:numId="14" w16cid:durableId="1242375330">
    <w:abstractNumId w:val="16"/>
  </w:num>
  <w:num w:numId="15" w16cid:durableId="1975870381">
    <w:abstractNumId w:val="14"/>
  </w:num>
  <w:num w:numId="16" w16cid:durableId="210576389">
    <w:abstractNumId w:val="1"/>
  </w:num>
  <w:num w:numId="17" w16cid:durableId="665401530">
    <w:abstractNumId w:val="7"/>
  </w:num>
  <w:num w:numId="18" w16cid:durableId="1504276465">
    <w:abstractNumId w:val="5"/>
  </w:num>
  <w:num w:numId="19" w16cid:durableId="1698852811">
    <w:abstractNumId w:val="11"/>
  </w:num>
  <w:num w:numId="20" w16cid:durableId="899252074">
    <w:abstractNumId w:val="4"/>
  </w:num>
  <w:num w:numId="21" w16cid:durableId="1516381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4"/>
    <w:rsid w:val="00033500"/>
    <w:rsid w:val="0004440A"/>
    <w:rsid w:val="000613AF"/>
    <w:rsid w:val="000C1AD0"/>
    <w:rsid w:val="000D4EB6"/>
    <w:rsid w:val="000F2416"/>
    <w:rsid w:val="000F2DD8"/>
    <w:rsid w:val="000F4218"/>
    <w:rsid w:val="000F511A"/>
    <w:rsid w:val="00136938"/>
    <w:rsid w:val="0014122A"/>
    <w:rsid w:val="00145828"/>
    <w:rsid w:val="00164EFD"/>
    <w:rsid w:val="00177B6F"/>
    <w:rsid w:val="001B09BC"/>
    <w:rsid w:val="001C7714"/>
    <w:rsid w:val="001D3299"/>
    <w:rsid w:val="00234107"/>
    <w:rsid w:val="002543A2"/>
    <w:rsid w:val="00261E5F"/>
    <w:rsid w:val="00264559"/>
    <w:rsid w:val="0029114D"/>
    <w:rsid w:val="002A1036"/>
    <w:rsid w:val="002B35BF"/>
    <w:rsid w:val="002C504E"/>
    <w:rsid w:val="00352488"/>
    <w:rsid w:val="003A3578"/>
    <w:rsid w:val="003A3D7D"/>
    <w:rsid w:val="003D274F"/>
    <w:rsid w:val="00421AD2"/>
    <w:rsid w:val="00431E82"/>
    <w:rsid w:val="00444693"/>
    <w:rsid w:val="0045018C"/>
    <w:rsid w:val="004736F6"/>
    <w:rsid w:val="00493A39"/>
    <w:rsid w:val="004B334A"/>
    <w:rsid w:val="004B747B"/>
    <w:rsid w:val="004C375C"/>
    <w:rsid w:val="00537CE4"/>
    <w:rsid w:val="00537FB9"/>
    <w:rsid w:val="00581265"/>
    <w:rsid w:val="00581621"/>
    <w:rsid w:val="005A1021"/>
    <w:rsid w:val="005D7434"/>
    <w:rsid w:val="00621319"/>
    <w:rsid w:val="0063549B"/>
    <w:rsid w:val="006657D7"/>
    <w:rsid w:val="006A7484"/>
    <w:rsid w:val="006F1280"/>
    <w:rsid w:val="00756910"/>
    <w:rsid w:val="00762FC2"/>
    <w:rsid w:val="0078541B"/>
    <w:rsid w:val="0079010C"/>
    <w:rsid w:val="007A1B67"/>
    <w:rsid w:val="007D32F3"/>
    <w:rsid w:val="00800468"/>
    <w:rsid w:val="0082442B"/>
    <w:rsid w:val="0083366E"/>
    <w:rsid w:val="00834C37"/>
    <w:rsid w:val="008535D1"/>
    <w:rsid w:val="00865848"/>
    <w:rsid w:val="008B06C8"/>
    <w:rsid w:val="008B526B"/>
    <w:rsid w:val="008B60C7"/>
    <w:rsid w:val="008D0343"/>
    <w:rsid w:val="00913685"/>
    <w:rsid w:val="00941680"/>
    <w:rsid w:val="0097416B"/>
    <w:rsid w:val="009A096A"/>
    <w:rsid w:val="009B1C56"/>
    <w:rsid w:val="009B378E"/>
    <w:rsid w:val="009C4BFE"/>
    <w:rsid w:val="009C4FC4"/>
    <w:rsid w:val="00A01526"/>
    <w:rsid w:val="00A31FF9"/>
    <w:rsid w:val="00A4311A"/>
    <w:rsid w:val="00A470F1"/>
    <w:rsid w:val="00A75B58"/>
    <w:rsid w:val="00AA2989"/>
    <w:rsid w:val="00AA4236"/>
    <w:rsid w:val="00B369AC"/>
    <w:rsid w:val="00B70ABF"/>
    <w:rsid w:val="00B95CD0"/>
    <w:rsid w:val="00B9662E"/>
    <w:rsid w:val="00BB0AF9"/>
    <w:rsid w:val="00BC7207"/>
    <w:rsid w:val="00BE3F88"/>
    <w:rsid w:val="00BE50DE"/>
    <w:rsid w:val="00BE5E39"/>
    <w:rsid w:val="00C3584E"/>
    <w:rsid w:val="00C8785A"/>
    <w:rsid w:val="00C95302"/>
    <w:rsid w:val="00CC01B2"/>
    <w:rsid w:val="00CE4B4F"/>
    <w:rsid w:val="00D21208"/>
    <w:rsid w:val="00D244C9"/>
    <w:rsid w:val="00D50148"/>
    <w:rsid w:val="00D766A1"/>
    <w:rsid w:val="00DA3086"/>
    <w:rsid w:val="00DB6ADD"/>
    <w:rsid w:val="00DC14A3"/>
    <w:rsid w:val="00DF3D30"/>
    <w:rsid w:val="00E036AE"/>
    <w:rsid w:val="00E113C0"/>
    <w:rsid w:val="00E16FFF"/>
    <w:rsid w:val="00E43ED4"/>
    <w:rsid w:val="00E93229"/>
    <w:rsid w:val="00EB6DA8"/>
    <w:rsid w:val="00EC5923"/>
    <w:rsid w:val="00EF055B"/>
    <w:rsid w:val="00F30B16"/>
    <w:rsid w:val="00F5716B"/>
    <w:rsid w:val="00F935C6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BE49"/>
  <w15:chartTrackingRefBased/>
  <w15:docId w15:val="{CF02A3A5-62E2-4002-BD3C-B3A111BA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C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C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2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ruffordandholmeswood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1535</Words>
  <Characters>8153</Characters>
  <Application>Microsoft Office Word</Application>
  <DocSecurity>0</DocSecurity>
  <Lines>543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Newsham</dc:creator>
  <cp:keywords/>
  <dc:description/>
  <cp:lastModifiedBy>James Newsham</cp:lastModifiedBy>
  <cp:revision>2</cp:revision>
  <cp:lastPrinted>2026-07-15T19:01:00Z</cp:lastPrinted>
  <dcterms:created xsi:type="dcterms:W3CDTF">2026-07-16T16:25:00Z</dcterms:created>
  <dcterms:modified xsi:type="dcterms:W3CDTF">2026-07-16T16:25:00Z</dcterms:modified>
</cp:coreProperties>
</file>